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9A48DDE" w14:textId="7079E27B" w:rsidR="00353700" w:rsidRDefault="00353700" w:rsidP="009624B1">
      <w:pPr>
        <w:jc w:val="center"/>
        <w:rPr>
          <w:bCs/>
        </w:rPr>
      </w:pPr>
    </w:p>
    <w:p w14:paraId="0EF27B2D" w14:textId="076C35CF" w:rsidR="00254C2E" w:rsidRDefault="00254C2E" w:rsidP="009624B1">
      <w:pPr>
        <w:jc w:val="center"/>
        <w:rPr>
          <w:bCs/>
        </w:rPr>
      </w:pPr>
    </w:p>
    <w:p w14:paraId="5D58EC1D" w14:textId="3766EAEE" w:rsidR="00254C2E" w:rsidRDefault="00254C2E" w:rsidP="009624B1">
      <w:pPr>
        <w:jc w:val="center"/>
        <w:rPr>
          <w:bCs/>
        </w:rPr>
      </w:pPr>
    </w:p>
    <w:p w14:paraId="024F7080" w14:textId="3C9B8F47" w:rsidR="00254C2E" w:rsidRDefault="00254C2E" w:rsidP="009624B1">
      <w:pPr>
        <w:jc w:val="center"/>
        <w:rPr>
          <w:bCs/>
        </w:rPr>
      </w:pPr>
    </w:p>
    <w:p w14:paraId="36D47A27" w14:textId="105EEF1B" w:rsidR="00254C2E" w:rsidRDefault="00254C2E" w:rsidP="009624B1">
      <w:pPr>
        <w:jc w:val="center"/>
        <w:rPr>
          <w:bCs/>
        </w:rPr>
      </w:pPr>
    </w:p>
    <w:p w14:paraId="2507967B" w14:textId="2F24C4F3" w:rsidR="00254C2E" w:rsidRDefault="00254C2E" w:rsidP="009624B1">
      <w:pPr>
        <w:jc w:val="center"/>
        <w:rPr>
          <w:bCs/>
        </w:rPr>
      </w:pPr>
    </w:p>
    <w:p w14:paraId="30A47712" w14:textId="3078AA62" w:rsidR="00254C2E" w:rsidRDefault="00254C2E" w:rsidP="009624B1">
      <w:pPr>
        <w:jc w:val="center"/>
        <w:rPr>
          <w:bCs/>
        </w:rPr>
      </w:pPr>
    </w:p>
    <w:p w14:paraId="202D37F6" w14:textId="01C8A15A" w:rsidR="00254C2E" w:rsidRDefault="00254C2E" w:rsidP="009624B1">
      <w:pPr>
        <w:jc w:val="center"/>
        <w:rPr>
          <w:bCs/>
        </w:rPr>
      </w:pPr>
    </w:p>
    <w:p w14:paraId="08E2AA07" w14:textId="7AA18816" w:rsidR="00254C2E" w:rsidRDefault="00254C2E" w:rsidP="009624B1">
      <w:pPr>
        <w:jc w:val="center"/>
        <w:rPr>
          <w:bCs/>
        </w:rPr>
      </w:pPr>
    </w:p>
    <w:p w14:paraId="21EEB802" w14:textId="5E15F160" w:rsidR="00254C2E" w:rsidRDefault="00254C2E" w:rsidP="009624B1">
      <w:pPr>
        <w:jc w:val="center"/>
        <w:rPr>
          <w:bCs/>
        </w:rPr>
      </w:pPr>
    </w:p>
    <w:p w14:paraId="0AD9E91D" w14:textId="64D0ACF6" w:rsidR="00254C2E" w:rsidRDefault="00254C2E" w:rsidP="009624B1">
      <w:pPr>
        <w:jc w:val="center"/>
        <w:rPr>
          <w:bCs/>
        </w:rPr>
      </w:pPr>
    </w:p>
    <w:p w14:paraId="348858BF" w14:textId="77777777" w:rsidR="00254C2E" w:rsidRDefault="00254C2E" w:rsidP="009624B1">
      <w:pPr>
        <w:jc w:val="center"/>
        <w:rPr>
          <w:bCs/>
        </w:rPr>
      </w:pPr>
    </w:p>
    <w:p w14:paraId="38E374B6" w14:textId="77777777" w:rsidR="00353700" w:rsidRDefault="00353700"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28D64E4D" w:rsidR="009624B1" w:rsidRPr="00733E33" w:rsidRDefault="00355BFB" w:rsidP="009624B1">
      <w:pPr>
        <w:jc w:val="center"/>
        <w:rPr>
          <w:i/>
          <w:sz w:val="26"/>
          <w:szCs w:val="26"/>
        </w:rPr>
      </w:pPr>
      <w:r>
        <w:rPr>
          <w:sz w:val="26"/>
          <w:szCs w:val="26"/>
        </w:rPr>
        <w:t xml:space="preserve">на </w:t>
      </w:r>
      <w:r w:rsidR="00B02075">
        <w:rPr>
          <w:sz w:val="26"/>
          <w:szCs w:val="26"/>
        </w:rPr>
        <w:t>п</w:t>
      </w:r>
      <w:r w:rsidR="00B02075" w:rsidRPr="00B02075">
        <w:rPr>
          <w:sz w:val="26"/>
          <w:szCs w:val="26"/>
        </w:rPr>
        <w:t>оставк</w:t>
      </w:r>
      <w:r w:rsidR="00B02075">
        <w:rPr>
          <w:sz w:val="26"/>
          <w:szCs w:val="26"/>
        </w:rPr>
        <w:t>у</w:t>
      </w:r>
      <w:r w:rsidR="00B02075" w:rsidRPr="00B02075">
        <w:rPr>
          <w:sz w:val="26"/>
          <w:szCs w:val="26"/>
        </w:rPr>
        <w:t xml:space="preserve"> универсального шлюза безопасности с системой обнаружения вторжений и услуг по его установке и настройке</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3B58D4F8" w:rsidR="009624B1" w:rsidRPr="00FD58A8" w:rsidRDefault="009624B1" w:rsidP="009624B1">
      <w:pPr>
        <w:pStyle w:val="rvps1"/>
        <w:ind w:left="3686"/>
      </w:pPr>
      <w:r w:rsidRPr="00FD58A8">
        <w:t xml:space="preserve">Дата размещения: </w:t>
      </w:r>
      <w:r w:rsidR="00254C2E">
        <w:rPr>
          <w:lang w:val="en-US"/>
        </w:rPr>
        <w:t>02</w:t>
      </w:r>
      <w:r w:rsidR="00B5302A">
        <w:t>.</w:t>
      </w:r>
      <w:r w:rsidR="00254C2E">
        <w:rPr>
          <w:lang w:val="en-US"/>
        </w:rPr>
        <w:t>09</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15D99FA0" w14:textId="178B11BC" w:rsidR="00D623B9"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1308104" w:history="1">
        <w:r w:rsidR="00D623B9" w:rsidRPr="00302A39">
          <w:rPr>
            <w:rStyle w:val="a4"/>
            <w:rFonts w:ascii="Times New Roman" w:eastAsia="MS Mincho" w:hAnsi="Times New Roman"/>
            <w:noProof/>
            <w:kern w:val="32"/>
            <w:lang w:val="x-none" w:eastAsia="x-none"/>
          </w:rPr>
          <w:t xml:space="preserve">РАЗДЕЛ I. </w:t>
        </w:r>
        <w:r w:rsidR="00D623B9" w:rsidRPr="00302A39">
          <w:rPr>
            <w:rStyle w:val="a4"/>
            <w:rFonts w:ascii="Times New Roman" w:eastAsia="MS Mincho" w:hAnsi="Times New Roman"/>
            <w:noProof/>
            <w:kern w:val="32"/>
            <w:lang w:eastAsia="x-none"/>
          </w:rPr>
          <w:t>ОБЩАЯ ЧАСТЬ</w:t>
        </w:r>
        <w:r w:rsidR="00D623B9">
          <w:rPr>
            <w:noProof/>
            <w:webHidden/>
          </w:rPr>
          <w:tab/>
        </w:r>
        <w:r w:rsidR="00D623B9">
          <w:rPr>
            <w:noProof/>
            <w:webHidden/>
          </w:rPr>
          <w:fldChar w:fldCharType="begin"/>
        </w:r>
        <w:r w:rsidR="00D623B9">
          <w:rPr>
            <w:noProof/>
            <w:webHidden/>
          </w:rPr>
          <w:instrText xml:space="preserve"> PAGEREF _Toc81308104 \h </w:instrText>
        </w:r>
        <w:r w:rsidR="00D623B9">
          <w:rPr>
            <w:noProof/>
            <w:webHidden/>
          </w:rPr>
        </w:r>
        <w:r w:rsidR="00D623B9">
          <w:rPr>
            <w:noProof/>
            <w:webHidden/>
          </w:rPr>
          <w:fldChar w:fldCharType="separate"/>
        </w:r>
        <w:r w:rsidR="00C970B5">
          <w:rPr>
            <w:noProof/>
            <w:webHidden/>
          </w:rPr>
          <w:t>4</w:t>
        </w:r>
        <w:r w:rsidR="00D623B9">
          <w:rPr>
            <w:noProof/>
            <w:webHidden/>
          </w:rPr>
          <w:fldChar w:fldCharType="end"/>
        </w:r>
      </w:hyperlink>
    </w:p>
    <w:p w14:paraId="58CD6EE0" w14:textId="7688D074" w:rsidR="00D623B9" w:rsidRDefault="00C970B5">
      <w:pPr>
        <w:pStyle w:val="21"/>
        <w:tabs>
          <w:tab w:val="left" w:pos="720"/>
          <w:tab w:val="right" w:leader="dot" w:pos="10196"/>
        </w:tabs>
        <w:rPr>
          <w:rFonts w:eastAsiaTheme="minorEastAsia" w:cstheme="minorBidi"/>
          <w:b w:val="0"/>
          <w:bCs w:val="0"/>
          <w:noProof/>
        </w:rPr>
      </w:pPr>
      <w:hyperlink w:anchor="_Toc81308105" w:history="1">
        <w:r w:rsidR="00D623B9" w:rsidRPr="00302A39">
          <w:rPr>
            <w:rStyle w:val="a4"/>
            <w:noProof/>
            <w:lang w:eastAsia="x-none"/>
          </w:rPr>
          <w:t>1.</w:t>
        </w:r>
        <w:r w:rsidR="00D623B9">
          <w:rPr>
            <w:rFonts w:eastAsiaTheme="minorEastAsia" w:cstheme="minorBidi"/>
            <w:b w:val="0"/>
            <w:bCs w:val="0"/>
            <w:noProof/>
          </w:rPr>
          <w:tab/>
        </w:r>
        <w:r w:rsidR="00D623B9" w:rsidRPr="00302A39">
          <w:rPr>
            <w:rStyle w:val="a4"/>
            <w:noProof/>
            <w:lang w:eastAsia="x-none"/>
          </w:rPr>
          <w:t>Термины и определения</w:t>
        </w:r>
        <w:r w:rsidR="00D623B9">
          <w:rPr>
            <w:noProof/>
            <w:webHidden/>
          </w:rPr>
          <w:tab/>
        </w:r>
        <w:r w:rsidR="00D623B9">
          <w:rPr>
            <w:noProof/>
            <w:webHidden/>
          </w:rPr>
          <w:fldChar w:fldCharType="begin"/>
        </w:r>
        <w:r w:rsidR="00D623B9">
          <w:rPr>
            <w:noProof/>
            <w:webHidden/>
          </w:rPr>
          <w:instrText xml:space="preserve"> PAGEREF _Toc81308105 \h </w:instrText>
        </w:r>
        <w:r w:rsidR="00D623B9">
          <w:rPr>
            <w:noProof/>
            <w:webHidden/>
          </w:rPr>
        </w:r>
        <w:r w:rsidR="00D623B9">
          <w:rPr>
            <w:noProof/>
            <w:webHidden/>
          </w:rPr>
          <w:fldChar w:fldCharType="separate"/>
        </w:r>
        <w:r>
          <w:rPr>
            <w:noProof/>
            <w:webHidden/>
          </w:rPr>
          <w:t>4</w:t>
        </w:r>
        <w:r w:rsidR="00D623B9">
          <w:rPr>
            <w:noProof/>
            <w:webHidden/>
          </w:rPr>
          <w:fldChar w:fldCharType="end"/>
        </w:r>
      </w:hyperlink>
    </w:p>
    <w:p w14:paraId="5C237897" w14:textId="37C82D07" w:rsidR="00D623B9" w:rsidRDefault="00C970B5">
      <w:pPr>
        <w:pStyle w:val="21"/>
        <w:tabs>
          <w:tab w:val="left" w:pos="720"/>
          <w:tab w:val="right" w:leader="dot" w:pos="10196"/>
        </w:tabs>
        <w:rPr>
          <w:rFonts w:eastAsiaTheme="minorEastAsia" w:cstheme="minorBidi"/>
          <w:b w:val="0"/>
          <w:bCs w:val="0"/>
          <w:noProof/>
        </w:rPr>
      </w:pPr>
      <w:hyperlink w:anchor="_Toc81308106" w:history="1">
        <w:r w:rsidR="00D623B9" w:rsidRPr="00302A39">
          <w:rPr>
            <w:rStyle w:val="a4"/>
            <w:noProof/>
            <w:lang w:eastAsia="x-none"/>
          </w:rPr>
          <w:t>2.</w:t>
        </w:r>
        <w:r w:rsidR="00D623B9">
          <w:rPr>
            <w:rFonts w:eastAsiaTheme="minorEastAsia" w:cstheme="minorBidi"/>
            <w:b w:val="0"/>
            <w:bCs w:val="0"/>
            <w:noProof/>
          </w:rPr>
          <w:tab/>
        </w:r>
        <w:r w:rsidR="00D623B9" w:rsidRPr="00302A39">
          <w:rPr>
            <w:rStyle w:val="a4"/>
            <w:noProof/>
            <w:lang w:eastAsia="x-none"/>
          </w:rPr>
          <w:t>ОБЩИЕ ПОЛОЖЕНИЯ</w:t>
        </w:r>
        <w:r w:rsidR="00D623B9">
          <w:rPr>
            <w:noProof/>
            <w:webHidden/>
          </w:rPr>
          <w:tab/>
        </w:r>
        <w:r w:rsidR="00D623B9">
          <w:rPr>
            <w:noProof/>
            <w:webHidden/>
          </w:rPr>
          <w:fldChar w:fldCharType="begin"/>
        </w:r>
        <w:r w:rsidR="00D623B9">
          <w:rPr>
            <w:noProof/>
            <w:webHidden/>
          </w:rPr>
          <w:instrText xml:space="preserve"> PAGEREF _Toc81308106 \h </w:instrText>
        </w:r>
        <w:r w:rsidR="00D623B9">
          <w:rPr>
            <w:noProof/>
            <w:webHidden/>
          </w:rPr>
        </w:r>
        <w:r w:rsidR="00D623B9">
          <w:rPr>
            <w:noProof/>
            <w:webHidden/>
          </w:rPr>
          <w:fldChar w:fldCharType="separate"/>
        </w:r>
        <w:r>
          <w:rPr>
            <w:noProof/>
            <w:webHidden/>
          </w:rPr>
          <w:t>6</w:t>
        </w:r>
        <w:r w:rsidR="00D623B9">
          <w:rPr>
            <w:noProof/>
            <w:webHidden/>
          </w:rPr>
          <w:fldChar w:fldCharType="end"/>
        </w:r>
      </w:hyperlink>
    </w:p>
    <w:p w14:paraId="57D6244D" w14:textId="2776E6DD" w:rsidR="00D623B9" w:rsidRDefault="00C970B5">
      <w:pPr>
        <w:pStyle w:val="21"/>
        <w:tabs>
          <w:tab w:val="left" w:pos="960"/>
          <w:tab w:val="right" w:leader="dot" w:pos="10196"/>
        </w:tabs>
        <w:rPr>
          <w:rFonts w:eastAsiaTheme="minorEastAsia" w:cstheme="minorBidi"/>
          <w:b w:val="0"/>
          <w:bCs w:val="0"/>
          <w:noProof/>
        </w:rPr>
      </w:pPr>
      <w:hyperlink w:anchor="_Toc81308107" w:history="1">
        <w:r w:rsidR="00D623B9" w:rsidRPr="00302A39">
          <w:rPr>
            <w:rStyle w:val="a4"/>
            <w:noProof/>
            <w:lang w:val="x-none" w:eastAsia="x-none"/>
          </w:rPr>
          <w:t>2.1.</w:t>
        </w:r>
        <w:r w:rsidR="00D623B9">
          <w:rPr>
            <w:rFonts w:eastAsiaTheme="minorEastAsia" w:cstheme="minorBidi"/>
            <w:b w:val="0"/>
            <w:bCs w:val="0"/>
            <w:noProof/>
          </w:rPr>
          <w:tab/>
        </w:r>
        <w:r w:rsidR="00D623B9" w:rsidRPr="00302A39">
          <w:rPr>
            <w:rStyle w:val="a4"/>
            <w:noProof/>
            <w:lang w:eastAsia="x-none"/>
          </w:rPr>
          <w:t>Предмет</w:t>
        </w:r>
        <w:r w:rsidR="00D623B9" w:rsidRPr="00302A39">
          <w:rPr>
            <w:rStyle w:val="a4"/>
            <w:noProof/>
            <w:lang w:val="x-none" w:eastAsia="x-none"/>
          </w:rPr>
          <w:t xml:space="preserve"> </w:t>
        </w:r>
        <w:r w:rsidR="00D623B9" w:rsidRPr="00302A39">
          <w:rPr>
            <w:rStyle w:val="a4"/>
            <w:noProof/>
            <w:lang w:eastAsia="x-none"/>
          </w:rPr>
          <w:t>закупки</w:t>
        </w:r>
        <w:r w:rsidR="00D623B9">
          <w:rPr>
            <w:noProof/>
            <w:webHidden/>
          </w:rPr>
          <w:tab/>
        </w:r>
        <w:r w:rsidR="00D623B9">
          <w:rPr>
            <w:noProof/>
            <w:webHidden/>
          </w:rPr>
          <w:fldChar w:fldCharType="begin"/>
        </w:r>
        <w:r w:rsidR="00D623B9">
          <w:rPr>
            <w:noProof/>
            <w:webHidden/>
          </w:rPr>
          <w:instrText xml:space="preserve"> PAGEREF _Toc81308107 \h </w:instrText>
        </w:r>
        <w:r w:rsidR="00D623B9">
          <w:rPr>
            <w:noProof/>
            <w:webHidden/>
          </w:rPr>
        </w:r>
        <w:r w:rsidR="00D623B9">
          <w:rPr>
            <w:noProof/>
            <w:webHidden/>
          </w:rPr>
          <w:fldChar w:fldCharType="separate"/>
        </w:r>
        <w:r>
          <w:rPr>
            <w:noProof/>
            <w:webHidden/>
          </w:rPr>
          <w:t>6</w:t>
        </w:r>
        <w:r w:rsidR="00D623B9">
          <w:rPr>
            <w:noProof/>
            <w:webHidden/>
          </w:rPr>
          <w:fldChar w:fldCharType="end"/>
        </w:r>
      </w:hyperlink>
    </w:p>
    <w:p w14:paraId="4D3B89F2" w14:textId="26C6C476" w:rsidR="00D623B9" w:rsidRDefault="00C970B5">
      <w:pPr>
        <w:pStyle w:val="21"/>
        <w:tabs>
          <w:tab w:val="left" w:pos="960"/>
          <w:tab w:val="right" w:leader="dot" w:pos="10196"/>
        </w:tabs>
        <w:rPr>
          <w:rFonts w:eastAsiaTheme="minorEastAsia" w:cstheme="minorBidi"/>
          <w:b w:val="0"/>
          <w:bCs w:val="0"/>
          <w:noProof/>
        </w:rPr>
      </w:pPr>
      <w:hyperlink w:anchor="_Toc81308108" w:history="1">
        <w:r w:rsidR="00D623B9" w:rsidRPr="00302A39">
          <w:rPr>
            <w:rStyle w:val="a4"/>
            <w:noProof/>
          </w:rPr>
          <w:t>2.2.</w:t>
        </w:r>
        <w:r w:rsidR="00D623B9">
          <w:rPr>
            <w:rFonts w:eastAsiaTheme="minorEastAsia" w:cstheme="minorBidi"/>
            <w:b w:val="0"/>
            <w:bCs w:val="0"/>
            <w:noProof/>
          </w:rPr>
          <w:tab/>
        </w:r>
        <w:r w:rsidR="00D623B9" w:rsidRPr="00302A39">
          <w:rPr>
            <w:rStyle w:val="a4"/>
            <w:noProof/>
          </w:rPr>
          <w:t>Правовая основа закупки</w:t>
        </w:r>
        <w:r w:rsidR="00D623B9">
          <w:rPr>
            <w:noProof/>
            <w:webHidden/>
          </w:rPr>
          <w:tab/>
        </w:r>
        <w:r w:rsidR="00D623B9">
          <w:rPr>
            <w:noProof/>
            <w:webHidden/>
          </w:rPr>
          <w:fldChar w:fldCharType="begin"/>
        </w:r>
        <w:r w:rsidR="00D623B9">
          <w:rPr>
            <w:noProof/>
            <w:webHidden/>
          </w:rPr>
          <w:instrText xml:space="preserve"> PAGEREF _Toc81308108 \h </w:instrText>
        </w:r>
        <w:r w:rsidR="00D623B9">
          <w:rPr>
            <w:noProof/>
            <w:webHidden/>
          </w:rPr>
        </w:r>
        <w:r w:rsidR="00D623B9">
          <w:rPr>
            <w:noProof/>
            <w:webHidden/>
          </w:rPr>
          <w:fldChar w:fldCharType="separate"/>
        </w:r>
        <w:r>
          <w:rPr>
            <w:noProof/>
            <w:webHidden/>
          </w:rPr>
          <w:t>6</w:t>
        </w:r>
        <w:r w:rsidR="00D623B9">
          <w:rPr>
            <w:noProof/>
            <w:webHidden/>
          </w:rPr>
          <w:fldChar w:fldCharType="end"/>
        </w:r>
      </w:hyperlink>
    </w:p>
    <w:p w14:paraId="0027D8F1" w14:textId="6725609A" w:rsidR="00D623B9" w:rsidRDefault="00C970B5">
      <w:pPr>
        <w:pStyle w:val="21"/>
        <w:tabs>
          <w:tab w:val="left" w:pos="960"/>
          <w:tab w:val="right" w:leader="dot" w:pos="10196"/>
        </w:tabs>
        <w:rPr>
          <w:rFonts w:eastAsiaTheme="minorEastAsia" w:cstheme="minorBidi"/>
          <w:b w:val="0"/>
          <w:bCs w:val="0"/>
          <w:noProof/>
        </w:rPr>
      </w:pPr>
      <w:hyperlink w:anchor="_Toc81308109" w:history="1">
        <w:r w:rsidR="00D623B9" w:rsidRPr="00302A39">
          <w:rPr>
            <w:rStyle w:val="a4"/>
            <w:noProof/>
          </w:rPr>
          <w:t>2.3.</w:t>
        </w:r>
        <w:r w:rsidR="00D623B9">
          <w:rPr>
            <w:rFonts w:eastAsiaTheme="minorEastAsia" w:cstheme="minorBidi"/>
            <w:b w:val="0"/>
            <w:bCs w:val="0"/>
            <w:noProof/>
          </w:rPr>
          <w:tab/>
        </w:r>
        <w:r w:rsidR="00D623B9" w:rsidRPr="00302A39">
          <w:rPr>
            <w:rStyle w:val="a4"/>
            <w:noProof/>
          </w:rPr>
          <w:t>Информационное обеспечение закупки</w:t>
        </w:r>
        <w:r w:rsidR="00D623B9">
          <w:rPr>
            <w:noProof/>
            <w:webHidden/>
          </w:rPr>
          <w:tab/>
        </w:r>
        <w:r w:rsidR="00D623B9">
          <w:rPr>
            <w:noProof/>
            <w:webHidden/>
          </w:rPr>
          <w:fldChar w:fldCharType="begin"/>
        </w:r>
        <w:r w:rsidR="00D623B9">
          <w:rPr>
            <w:noProof/>
            <w:webHidden/>
          </w:rPr>
          <w:instrText xml:space="preserve"> PAGEREF _Toc81308109 \h </w:instrText>
        </w:r>
        <w:r w:rsidR="00D623B9">
          <w:rPr>
            <w:noProof/>
            <w:webHidden/>
          </w:rPr>
        </w:r>
        <w:r w:rsidR="00D623B9">
          <w:rPr>
            <w:noProof/>
            <w:webHidden/>
          </w:rPr>
          <w:fldChar w:fldCharType="separate"/>
        </w:r>
        <w:r>
          <w:rPr>
            <w:noProof/>
            <w:webHidden/>
          </w:rPr>
          <w:t>6</w:t>
        </w:r>
        <w:r w:rsidR="00D623B9">
          <w:rPr>
            <w:noProof/>
            <w:webHidden/>
          </w:rPr>
          <w:fldChar w:fldCharType="end"/>
        </w:r>
      </w:hyperlink>
    </w:p>
    <w:p w14:paraId="13BA48BB" w14:textId="01CF1BFD" w:rsidR="00D623B9" w:rsidRDefault="00C970B5">
      <w:pPr>
        <w:pStyle w:val="21"/>
        <w:tabs>
          <w:tab w:val="left" w:pos="720"/>
          <w:tab w:val="right" w:leader="dot" w:pos="10196"/>
        </w:tabs>
        <w:rPr>
          <w:rFonts w:eastAsiaTheme="minorEastAsia" w:cstheme="minorBidi"/>
          <w:b w:val="0"/>
          <w:bCs w:val="0"/>
          <w:noProof/>
        </w:rPr>
      </w:pPr>
      <w:hyperlink w:anchor="_Toc81308110" w:history="1">
        <w:r w:rsidR="00D623B9" w:rsidRPr="00302A39">
          <w:rPr>
            <w:rStyle w:val="a4"/>
            <w:noProof/>
            <w:lang w:eastAsia="x-none"/>
          </w:rPr>
          <w:t>3.</w:t>
        </w:r>
        <w:r w:rsidR="00D623B9">
          <w:rPr>
            <w:rFonts w:eastAsiaTheme="minorEastAsia" w:cstheme="minorBidi"/>
            <w:b w:val="0"/>
            <w:bCs w:val="0"/>
            <w:noProof/>
          </w:rPr>
          <w:tab/>
        </w:r>
        <w:r w:rsidR="00D623B9" w:rsidRPr="00302A39">
          <w:rPr>
            <w:rStyle w:val="a4"/>
            <w:noProof/>
            <w:lang w:eastAsia="x-none"/>
          </w:rPr>
          <w:t>ТРЕБОВАНИЯ К УЧАСТНИКУ, А ТАКЖЕ К ДОКУМЕНТАМ, ПОДТВЕРЖДАЮЩИМ ДАННЫЕ ТРЕБОВАНИЯ</w:t>
        </w:r>
        <w:r w:rsidR="00D623B9">
          <w:rPr>
            <w:noProof/>
            <w:webHidden/>
          </w:rPr>
          <w:tab/>
        </w:r>
        <w:r w:rsidR="00D623B9">
          <w:rPr>
            <w:noProof/>
            <w:webHidden/>
          </w:rPr>
          <w:fldChar w:fldCharType="begin"/>
        </w:r>
        <w:r w:rsidR="00D623B9">
          <w:rPr>
            <w:noProof/>
            <w:webHidden/>
          </w:rPr>
          <w:instrText xml:space="preserve"> PAGEREF _Toc81308110 \h </w:instrText>
        </w:r>
        <w:r w:rsidR="00D623B9">
          <w:rPr>
            <w:noProof/>
            <w:webHidden/>
          </w:rPr>
        </w:r>
        <w:r w:rsidR="00D623B9">
          <w:rPr>
            <w:noProof/>
            <w:webHidden/>
          </w:rPr>
          <w:fldChar w:fldCharType="separate"/>
        </w:r>
        <w:r>
          <w:rPr>
            <w:noProof/>
            <w:webHidden/>
          </w:rPr>
          <w:t>7</w:t>
        </w:r>
        <w:r w:rsidR="00D623B9">
          <w:rPr>
            <w:noProof/>
            <w:webHidden/>
          </w:rPr>
          <w:fldChar w:fldCharType="end"/>
        </w:r>
      </w:hyperlink>
    </w:p>
    <w:p w14:paraId="6C84E3BB" w14:textId="750D7E05" w:rsidR="00D623B9" w:rsidRDefault="00C970B5">
      <w:pPr>
        <w:pStyle w:val="21"/>
        <w:tabs>
          <w:tab w:val="left" w:pos="960"/>
          <w:tab w:val="right" w:leader="dot" w:pos="10196"/>
        </w:tabs>
        <w:rPr>
          <w:rFonts w:eastAsiaTheme="minorEastAsia" w:cstheme="minorBidi"/>
          <w:b w:val="0"/>
          <w:bCs w:val="0"/>
          <w:noProof/>
        </w:rPr>
      </w:pPr>
      <w:hyperlink w:anchor="_Toc81308111" w:history="1">
        <w:r w:rsidR="00D623B9" w:rsidRPr="00302A39">
          <w:rPr>
            <w:rStyle w:val="a4"/>
            <w:noProof/>
          </w:rPr>
          <w:t>3.1.</w:t>
        </w:r>
        <w:r w:rsidR="00D623B9">
          <w:rPr>
            <w:rFonts w:eastAsiaTheme="minorEastAsia" w:cstheme="minorBidi"/>
            <w:b w:val="0"/>
            <w:bCs w:val="0"/>
            <w:noProof/>
          </w:rPr>
          <w:tab/>
        </w:r>
        <w:r w:rsidR="00D623B9" w:rsidRPr="00302A39">
          <w:rPr>
            <w:rStyle w:val="a4"/>
            <w:noProof/>
          </w:rPr>
          <w:t>Участие в закупке</w:t>
        </w:r>
        <w:r w:rsidR="00D623B9">
          <w:rPr>
            <w:noProof/>
            <w:webHidden/>
          </w:rPr>
          <w:tab/>
        </w:r>
        <w:r w:rsidR="00D623B9">
          <w:rPr>
            <w:noProof/>
            <w:webHidden/>
          </w:rPr>
          <w:fldChar w:fldCharType="begin"/>
        </w:r>
        <w:r w:rsidR="00D623B9">
          <w:rPr>
            <w:noProof/>
            <w:webHidden/>
          </w:rPr>
          <w:instrText xml:space="preserve"> PAGEREF _Toc81308111 \h </w:instrText>
        </w:r>
        <w:r w:rsidR="00D623B9">
          <w:rPr>
            <w:noProof/>
            <w:webHidden/>
          </w:rPr>
        </w:r>
        <w:r w:rsidR="00D623B9">
          <w:rPr>
            <w:noProof/>
            <w:webHidden/>
          </w:rPr>
          <w:fldChar w:fldCharType="separate"/>
        </w:r>
        <w:r>
          <w:rPr>
            <w:noProof/>
            <w:webHidden/>
          </w:rPr>
          <w:t>7</w:t>
        </w:r>
        <w:r w:rsidR="00D623B9">
          <w:rPr>
            <w:noProof/>
            <w:webHidden/>
          </w:rPr>
          <w:fldChar w:fldCharType="end"/>
        </w:r>
      </w:hyperlink>
    </w:p>
    <w:p w14:paraId="4121752D" w14:textId="564D0712" w:rsidR="00D623B9" w:rsidRDefault="00C970B5">
      <w:pPr>
        <w:pStyle w:val="21"/>
        <w:tabs>
          <w:tab w:val="left" w:pos="960"/>
          <w:tab w:val="right" w:leader="dot" w:pos="10196"/>
        </w:tabs>
        <w:rPr>
          <w:rFonts w:eastAsiaTheme="minorEastAsia" w:cstheme="minorBidi"/>
          <w:b w:val="0"/>
          <w:bCs w:val="0"/>
          <w:noProof/>
        </w:rPr>
      </w:pPr>
      <w:hyperlink w:anchor="_Toc81308112" w:history="1">
        <w:r w:rsidR="00D623B9" w:rsidRPr="00302A39">
          <w:rPr>
            <w:rStyle w:val="a4"/>
            <w:noProof/>
          </w:rPr>
          <w:t>3.2.</w:t>
        </w:r>
        <w:r w:rsidR="00D623B9">
          <w:rPr>
            <w:rFonts w:eastAsiaTheme="minorEastAsia" w:cstheme="minorBidi"/>
            <w:b w:val="0"/>
            <w:bCs w:val="0"/>
            <w:noProof/>
          </w:rPr>
          <w:tab/>
        </w:r>
        <w:r w:rsidR="00D623B9" w:rsidRPr="00302A39">
          <w:rPr>
            <w:rStyle w:val="a4"/>
            <w:noProof/>
          </w:rPr>
          <w:t>Требования к участнику, а также к документам, подтверждающим данные требования</w:t>
        </w:r>
        <w:r w:rsidR="00D623B9">
          <w:rPr>
            <w:noProof/>
            <w:webHidden/>
          </w:rPr>
          <w:tab/>
        </w:r>
        <w:r w:rsidR="00D623B9">
          <w:rPr>
            <w:noProof/>
            <w:webHidden/>
          </w:rPr>
          <w:fldChar w:fldCharType="begin"/>
        </w:r>
        <w:r w:rsidR="00D623B9">
          <w:rPr>
            <w:noProof/>
            <w:webHidden/>
          </w:rPr>
          <w:instrText xml:space="preserve"> PAGEREF _Toc81308112 \h </w:instrText>
        </w:r>
        <w:r w:rsidR="00D623B9">
          <w:rPr>
            <w:noProof/>
            <w:webHidden/>
          </w:rPr>
        </w:r>
        <w:r w:rsidR="00D623B9">
          <w:rPr>
            <w:noProof/>
            <w:webHidden/>
          </w:rPr>
          <w:fldChar w:fldCharType="separate"/>
        </w:r>
        <w:r>
          <w:rPr>
            <w:noProof/>
            <w:webHidden/>
          </w:rPr>
          <w:t>7</w:t>
        </w:r>
        <w:r w:rsidR="00D623B9">
          <w:rPr>
            <w:noProof/>
            <w:webHidden/>
          </w:rPr>
          <w:fldChar w:fldCharType="end"/>
        </w:r>
      </w:hyperlink>
    </w:p>
    <w:p w14:paraId="3B990F26" w14:textId="199605BF" w:rsidR="00D623B9" w:rsidRDefault="00C970B5">
      <w:pPr>
        <w:pStyle w:val="21"/>
        <w:tabs>
          <w:tab w:val="left" w:pos="960"/>
          <w:tab w:val="right" w:leader="dot" w:pos="10196"/>
        </w:tabs>
        <w:rPr>
          <w:rFonts w:eastAsiaTheme="minorEastAsia" w:cstheme="minorBidi"/>
          <w:b w:val="0"/>
          <w:bCs w:val="0"/>
          <w:noProof/>
        </w:rPr>
      </w:pPr>
      <w:hyperlink w:anchor="_Toc81308113" w:history="1">
        <w:r w:rsidR="00D623B9" w:rsidRPr="00302A39">
          <w:rPr>
            <w:rStyle w:val="a4"/>
            <w:noProof/>
          </w:rPr>
          <w:t>3.3.</w:t>
        </w:r>
        <w:r w:rsidR="00D623B9">
          <w:rPr>
            <w:rFonts w:eastAsiaTheme="minorEastAsia" w:cstheme="minorBidi"/>
            <w:b w:val="0"/>
            <w:bCs w:val="0"/>
            <w:noProof/>
          </w:rPr>
          <w:tab/>
        </w:r>
        <w:r w:rsidR="00D623B9" w:rsidRPr="00302A39">
          <w:rPr>
            <w:rStyle w:val="a4"/>
            <w:noProof/>
          </w:rPr>
          <w:t>Приоритет товаров российского происхождения, работ, услуг, выполняемых, оказываемых российскими лицами</w:t>
        </w:r>
        <w:r w:rsidR="00D623B9">
          <w:rPr>
            <w:noProof/>
            <w:webHidden/>
          </w:rPr>
          <w:tab/>
        </w:r>
        <w:r w:rsidR="00D623B9">
          <w:rPr>
            <w:noProof/>
            <w:webHidden/>
          </w:rPr>
          <w:fldChar w:fldCharType="begin"/>
        </w:r>
        <w:r w:rsidR="00D623B9">
          <w:rPr>
            <w:noProof/>
            <w:webHidden/>
          </w:rPr>
          <w:instrText xml:space="preserve"> PAGEREF _Toc81308113 \h </w:instrText>
        </w:r>
        <w:r w:rsidR="00D623B9">
          <w:rPr>
            <w:noProof/>
            <w:webHidden/>
          </w:rPr>
        </w:r>
        <w:r w:rsidR="00D623B9">
          <w:rPr>
            <w:noProof/>
            <w:webHidden/>
          </w:rPr>
          <w:fldChar w:fldCharType="separate"/>
        </w:r>
        <w:r>
          <w:rPr>
            <w:noProof/>
            <w:webHidden/>
          </w:rPr>
          <w:t>8</w:t>
        </w:r>
        <w:r w:rsidR="00D623B9">
          <w:rPr>
            <w:noProof/>
            <w:webHidden/>
          </w:rPr>
          <w:fldChar w:fldCharType="end"/>
        </w:r>
      </w:hyperlink>
    </w:p>
    <w:p w14:paraId="79E6E970" w14:textId="3210A1D7" w:rsidR="00D623B9" w:rsidRDefault="00C970B5">
      <w:pPr>
        <w:pStyle w:val="21"/>
        <w:tabs>
          <w:tab w:val="left" w:pos="960"/>
          <w:tab w:val="right" w:leader="dot" w:pos="10196"/>
        </w:tabs>
        <w:rPr>
          <w:rFonts w:eastAsiaTheme="minorEastAsia" w:cstheme="minorBidi"/>
          <w:b w:val="0"/>
          <w:bCs w:val="0"/>
          <w:noProof/>
        </w:rPr>
      </w:pPr>
      <w:hyperlink w:anchor="_Toc81308114" w:history="1">
        <w:r w:rsidR="00D623B9" w:rsidRPr="00302A39">
          <w:rPr>
            <w:rStyle w:val="a4"/>
            <w:noProof/>
          </w:rPr>
          <w:t>3.4.</w:t>
        </w:r>
        <w:r w:rsidR="00D623B9">
          <w:rPr>
            <w:rFonts w:eastAsiaTheme="minorEastAsia" w:cstheme="minorBidi"/>
            <w:b w:val="0"/>
            <w:bCs w:val="0"/>
            <w:noProof/>
          </w:rPr>
          <w:tab/>
        </w:r>
        <w:r w:rsidR="00D623B9" w:rsidRPr="00302A39">
          <w:rPr>
            <w:rStyle w:val="a4"/>
            <w:noProof/>
          </w:rPr>
          <w:t>Расходы на участие в закупке</w:t>
        </w:r>
        <w:r w:rsidR="00D623B9">
          <w:rPr>
            <w:noProof/>
            <w:webHidden/>
          </w:rPr>
          <w:tab/>
        </w:r>
        <w:r w:rsidR="00D623B9">
          <w:rPr>
            <w:noProof/>
            <w:webHidden/>
          </w:rPr>
          <w:fldChar w:fldCharType="begin"/>
        </w:r>
        <w:r w:rsidR="00D623B9">
          <w:rPr>
            <w:noProof/>
            <w:webHidden/>
          </w:rPr>
          <w:instrText xml:space="preserve"> PAGEREF _Toc81308114 \h </w:instrText>
        </w:r>
        <w:r w:rsidR="00D623B9">
          <w:rPr>
            <w:noProof/>
            <w:webHidden/>
          </w:rPr>
        </w:r>
        <w:r w:rsidR="00D623B9">
          <w:rPr>
            <w:noProof/>
            <w:webHidden/>
          </w:rPr>
          <w:fldChar w:fldCharType="separate"/>
        </w:r>
        <w:r>
          <w:rPr>
            <w:noProof/>
            <w:webHidden/>
          </w:rPr>
          <w:t>9</w:t>
        </w:r>
        <w:r w:rsidR="00D623B9">
          <w:rPr>
            <w:noProof/>
            <w:webHidden/>
          </w:rPr>
          <w:fldChar w:fldCharType="end"/>
        </w:r>
      </w:hyperlink>
    </w:p>
    <w:p w14:paraId="2A965637" w14:textId="60EA811C" w:rsidR="00D623B9" w:rsidRDefault="00C970B5">
      <w:pPr>
        <w:pStyle w:val="21"/>
        <w:tabs>
          <w:tab w:val="left" w:pos="720"/>
          <w:tab w:val="right" w:leader="dot" w:pos="10196"/>
        </w:tabs>
        <w:rPr>
          <w:rFonts w:eastAsiaTheme="minorEastAsia" w:cstheme="minorBidi"/>
          <w:b w:val="0"/>
          <w:bCs w:val="0"/>
          <w:noProof/>
        </w:rPr>
      </w:pPr>
      <w:hyperlink w:anchor="_Toc81308115" w:history="1">
        <w:r w:rsidR="00D623B9" w:rsidRPr="00302A39">
          <w:rPr>
            <w:rStyle w:val="a4"/>
            <w:noProof/>
            <w:lang w:eastAsia="x-none"/>
          </w:rPr>
          <w:t>4.</w:t>
        </w:r>
        <w:r w:rsidR="00D623B9">
          <w:rPr>
            <w:rFonts w:eastAsiaTheme="minorEastAsia" w:cstheme="minorBidi"/>
            <w:b w:val="0"/>
            <w:bCs w:val="0"/>
            <w:noProof/>
          </w:rPr>
          <w:tab/>
        </w:r>
        <w:r w:rsidR="00D623B9" w:rsidRPr="00302A39">
          <w:rPr>
            <w:rStyle w:val="a4"/>
            <w:noProof/>
            <w:lang w:eastAsia="x-none"/>
          </w:rPr>
          <w:t>ПОРЯДОК ПРЕДОСТАВЛЕНИЯ РАЗЪЯСНЕНИЙ, ИЗМЕНЕНИЯ ИЗВЕЩЕНИЯ, ПОРЯДОК ОТМЕНЫ ЗАКУПКИ</w:t>
        </w:r>
        <w:r w:rsidR="00D623B9">
          <w:rPr>
            <w:noProof/>
            <w:webHidden/>
          </w:rPr>
          <w:tab/>
        </w:r>
        <w:r w:rsidR="00D623B9">
          <w:rPr>
            <w:noProof/>
            <w:webHidden/>
          </w:rPr>
          <w:fldChar w:fldCharType="begin"/>
        </w:r>
        <w:r w:rsidR="00D623B9">
          <w:rPr>
            <w:noProof/>
            <w:webHidden/>
          </w:rPr>
          <w:instrText xml:space="preserve"> PAGEREF _Toc81308115 \h </w:instrText>
        </w:r>
        <w:r w:rsidR="00D623B9">
          <w:rPr>
            <w:noProof/>
            <w:webHidden/>
          </w:rPr>
        </w:r>
        <w:r w:rsidR="00D623B9">
          <w:rPr>
            <w:noProof/>
            <w:webHidden/>
          </w:rPr>
          <w:fldChar w:fldCharType="separate"/>
        </w:r>
        <w:r>
          <w:rPr>
            <w:noProof/>
            <w:webHidden/>
          </w:rPr>
          <w:t>10</w:t>
        </w:r>
        <w:r w:rsidR="00D623B9">
          <w:rPr>
            <w:noProof/>
            <w:webHidden/>
          </w:rPr>
          <w:fldChar w:fldCharType="end"/>
        </w:r>
      </w:hyperlink>
    </w:p>
    <w:p w14:paraId="64763E71" w14:textId="720976C0" w:rsidR="00D623B9" w:rsidRDefault="00C970B5">
      <w:pPr>
        <w:pStyle w:val="21"/>
        <w:tabs>
          <w:tab w:val="left" w:pos="960"/>
          <w:tab w:val="right" w:leader="dot" w:pos="10196"/>
        </w:tabs>
        <w:rPr>
          <w:rFonts w:eastAsiaTheme="minorEastAsia" w:cstheme="minorBidi"/>
          <w:b w:val="0"/>
          <w:bCs w:val="0"/>
          <w:noProof/>
        </w:rPr>
      </w:pPr>
      <w:hyperlink w:anchor="_Toc81308116" w:history="1">
        <w:r w:rsidR="00D623B9" w:rsidRPr="00302A39">
          <w:rPr>
            <w:rStyle w:val="a4"/>
            <w:noProof/>
          </w:rPr>
          <w:t>4.1.</w:t>
        </w:r>
        <w:r w:rsidR="00D623B9">
          <w:rPr>
            <w:rFonts w:eastAsiaTheme="minorEastAsia" w:cstheme="minorBidi"/>
            <w:b w:val="0"/>
            <w:bCs w:val="0"/>
            <w:noProof/>
          </w:rPr>
          <w:tab/>
        </w:r>
        <w:r w:rsidR="00D623B9" w:rsidRPr="00302A39">
          <w:rPr>
            <w:rStyle w:val="a4"/>
            <w:noProof/>
          </w:rPr>
          <w:t>Порядок предоставления разъяснений положений извещения</w:t>
        </w:r>
        <w:r w:rsidR="00D623B9">
          <w:rPr>
            <w:noProof/>
            <w:webHidden/>
          </w:rPr>
          <w:tab/>
        </w:r>
        <w:r w:rsidR="00D623B9">
          <w:rPr>
            <w:noProof/>
            <w:webHidden/>
          </w:rPr>
          <w:fldChar w:fldCharType="begin"/>
        </w:r>
        <w:r w:rsidR="00D623B9">
          <w:rPr>
            <w:noProof/>
            <w:webHidden/>
          </w:rPr>
          <w:instrText xml:space="preserve"> PAGEREF _Toc81308116 \h </w:instrText>
        </w:r>
        <w:r w:rsidR="00D623B9">
          <w:rPr>
            <w:noProof/>
            <w:webHidden/>
          </w:rPr>
        </w:r>
        <w:r w:rsidR="00D623B9">
          <w:rPr>
            <w:noProof/>
            <w:webHidden/>
          </w:rPr>
          <w:fldChar w:fldCharType="separate"/>
        </w:r>
        <w:r>
          <w:rPr>
            <w:noProof/>
            <w:webHidden/>
          </w:rPr>
          <w:t>10</w:t>
        </w:r>
        <w:r w:rsidR="00D623B9">
          <w:rPr>
            <w:noProof/>
            <w:webHidden/>
          </w:rPr>
          <w:fldChar w:fldCharType="end"/>
        </w:r>
      </w:hyperlink>
    </w:p>
    <w:p w14:paraId="27465350" w14:textId="378A2E77" w:rsidR="00D623B9" w:rsidRDefault="00C970B5">
      <w:pPr>
        <w:pStyle w:val="21"/>
        <w:tabs>
          <w:tab w:val="left" w:pos="960"/>
          <w:tab w:val="right" w:leader="dot" w:pos="10196"/>
        </w:tabs>
        <w:rPr>
          <w:rFonts w:eastAsiaTheme="minorEastAsia" w:cstheme="minorBidi"/>
          <w:b w:val="0"/>
          <w:bCs w:val="0"/>
          <w:noProof/>
        </w:rPr>
      </w:pPr>
      <w:hyperlink w:anchor="_Toc81308117" w:history="1">
        <w:r w:rsidR="00D623B9" w:rsidRPr="00302A39">
          <w:rPr>
            <w:rStyle w:val="a4"/>
            <w:noProof/>
          </w:rPr>
          <w:t>4.2.</w:t>
        </w:r>
        <w:r w:rsidR="00D623B9">
          <w:rPr>
            <w:rFonts w:eastAsiaTheme="minorEastAsia" w:cstheme="minorBidi"/>
            <w:b w:val="0"/>
            <w:bCs w:val="0"/>
            <w:noProof/>
          </w:rPr>
          <w:tab/>
        </w:r>
        <w:r w:rsidR="00D623B9" w:rsidRPr="00302A39">
          <w:rPr>
            <w:rStyle w:val="a4"/>
            <w:noProof/>
          </w:rPr>
          <w:t>Порядок внесения изменений в извещение</w:t>
        </w:r>
        <w:r w:rsidR="00D623B9">
          <w:rPr>
            <w:noProof/>
            <w:webHidden/>
          </w:rPr>
          <w:tab/>
        </w:r>
        <w:r w:rsidR="00D623B9">
          <w:rPr>
            <w:noProof/>
            <w:webHidden/>
          </w:rPr>
          <w:fldChar w:fldCharType="begin"/>
        </w:r>
        <w:r w:rsidR="00D623B9">
          <w:rPr>
            <w:noProof/>
            <w:webHidden/>
          </w:rPr>
          <w:instrText xml:space="preserve"> PAGEREF _Toc81308117 \h </w:instrText>
        </w:r>
        <w:r w:rsidR="00D623B9">
          <w:rPr>
            <w:noProof/>
            <w:webHidden/>
          </w:rPr>
        </w:r>
        <w:r w:rsidR="00D623B9">
          <w:rPr>
            <w:noProof/>
            <w:webHidden/>
          </w:rPr>
          <w:fldChar w:fldCharType="separate"/>
        </w:r>
        <w:r>
          <w:rPr>
            <w:noProof/>
            <w:webHidden/>
          </w:rPr>
          <w:t>10</w:t>
        </w:r>
        <w:r w:rsidR="00D623B9">
          <w:rPr>
            <w:noProof/>
            <w:webHidden/>
          </w:rPr>
          <w:fldChar w:fldCharType="end"/>
        </w:r>
      </w:hyperlink>
    </w:p>
    <w:p w14:paraId="4FF6EADE" w14:textId="75722BE6" w:rsidR="00D623B9" w:rsidRDefault="00C970B5">
      <w:pPr>
        <w:pStyle w:val="21"/>
        <w:tabs>
          <w:tab w:val="left" w:pos="960"/>
          <w:tab w:val="right" w:leader="dot" w:pos="10196"/>
        </w:tabs>
        <w:rPr>
          <w:rFonts w:eastAsiaTheme="minorEastAsia" w:cstheme="minorBidi"/>
          <w:b w:val="0"/>
          <w:bCs w:val="0"/>
          <w:noProof/>
        </w:rPr>
      </w:pPr>
      <w:hyperlink w:anchor="_Toc81308118" w:history="1">
        <w:r w:rsidR="00D623B9" w:rsidRPr="00302A39">
          <w:rPr>
            <w:rStyle w:val="a4"/>
            <w:noProof/>
          </w:rPr>
          <w:t>4.3.</w:t>
        </w:r>
        <w:r w:rsidR="00D623B9">
          <w:rPr>
            <w:rFonts w:eastAsiaTheme="minorEastAsia" w:cstheme="minorBidi"/>
            <w:b w:val="0"/>
            <w:bCs w:val="0"/>
            <w:noProof/>
          </w:rPr>
          <w:tab/>
        </w:r>
        <w:r w:rsidR="00D623B9" w:rsidRPr="00302A39">
          <w:rPr>
            <w:rStyle w:val="a4"/>
            <w:noProof/>
          </w:rPr>
          <w:t>Порядок отмены закупки</w:t>
        </w:r>
        <w:r w:rsidR="00D623B9">
          <w:rPr>
            <w:noProof/>
            <w:webHidden/>
          </w:rPr>
          <w:tab/>
        </w:r>
        <w:r w:rsidR="00D623B9">
          <w:rPr>
            <w:noProof/>
            <w:webHidden/>
          </w:rPr>
          <w:fldChar w:fldCharType="begin"/>
        </w:r>
        <w:r w:rsidR="00D623B9">
          <w:rPr>
            <w:noProof/>
            <w:webHidden/>
          </w:rPr>
          <w:instrText xml:space="preserve"> PAGEREF _Toc81308118 \h </w:instrText>
        </w:r>
        <w:r w:rsidR="00D623B9">
          <w:rPr>
            <w:noProof/>
            <w:webHidden/>
          </w:rPr>
        </w:r>
        <w:r w:rsidR="00D623B9">
          <w:rPr>
            <w:noProof/>
            <w:webHidden/>
          </w:rPr>
          <w:fldChar w:fldCharType="separate"/>
        </w:r>
        <w:r>
          <w:rPr>
            <w:noProof/>
            <w:webHidden/>
          </w:rPr>
          <w:t>10</w:t>
        </w:r>
        <w:r w:rsidR="00D623B9">
          <w:rPr>
            <w:noProof/>
            <w:webHidden/>
          </w:rPr>
          <w:fldChar w:fldCharType="end"/>
        </w:r>
      </w:hyperlink>
    </w:p>
    <w:p w14:paraId="4E9D3970" w14:textId="182AD3A1" w:rsidR="00D623B9" w:rsidRDefault="00C970B5">
      <w:pPr>
        <w:pStyle w:val="21"/>
        <w:tabs>
          <w:tab w:val="left" w:pos="720"/>
          <w:tab w:val="right" w:leader="dot" w:pos="10196"/>
        </w:tabs>
        <w:rPr>
          <w:rFonts w:eastAsiaTheme="minorEastAsia" w:cstheme="minorBidi"/>
          <w:b w:val="0"/>
          <w:bCs w:val="0"/>
          <w:noProof/>
        </w:rPr>
      </w:pPr>
      <w:hyperlink w:anchor="_Toc81308119" w:history="1">
        <w:r w:rsidR="00D623B9" w:rsidRPr="00302A39">
          <w:rPr>
            <w:rStyle w:val="a4"/>
            <w:noProof/>
            <w:lang w:eastAsia="x-none"/>
          </w:rPr>
          <w:t>5.</w:t>
        </w:r>
        <w:r w:rsidR="00D623B9">
          <w:rPr>
            <w:rFonts w:eastAsiaTheme="minorEastAsia" w:cstheme="minorBidi"/>
            <w:b w:val="0"/>
            <w:bCs w:val="0"/>
            <w:noProof/>
          </w:rPr>
          <w:tab/>
        </w:r>
        <w:r w:rsidR="00D623B9" w:rsidRPr="00302A39">
          <w:rPr>
            <w:rStyle w:val="a4"/>
            <w:noProof/>
            <w:lang w:eastAsia="x-none"/>
          </w:rPr>
          <w:t>ТРЕБОВАНИЯ К СОДЕРЖАНИЮ, ФОРМЕ, ОФОРМЛЕНИЮ И СОСТАВУ ЗАЯВКИ НА УЧАСТИЕ В ЗАКУПКЕ</w:t>
        </w:r>
        <w:r w:rsidR="00D623B9">
          <w:rPr>
            <w:noProof/>
            <w:webHidden/>
          </w:rPr>
          <w:tab/>
        </w:r>
        <w:r w:rsidR="00D623B9">
          <w:rPr>
            <w:noProof/>
            <w:webHidden/>
          </w:rPr>
          <w:fldChar w:fldCharType="begin"/>
        </w:r>
        <w:r w:rsidR="00D623B9">
          <w:rPr>
            <w:noProof/>
            <w:webHidden/>
          </w:rPr>
          <w:instrText xml:space="preserve"> PAGEREF _Toc81308119 \h </w:instrText>
        </w:r>
        <w:r w:rsidR="00D623B9">
          <w:rPr>
            <w:noProof/>
            <w:webHidden/>
          </w:rPr>
        </w:r>
        <w:r w:rsidR="00D623B9">
          <w:rPr>
            <w:noProof/>
            <w:webHidden/>
          </w:rPr>
          <w:fldChar w:fldCharType="separate"/>
        </w:r>
        <w:r>
          <w:rPr>
            <w:noProof/>
            <w:webHidden/>
          </w:rPr>
          <w:t>11</w:t>
        </w:r>
        <w:r w:rsidR="00D623B9">
          <w:rPr>
            <w:noProof/>
            <w:webHidden/>
          </w:rPr>
          <w:fldChar w:fldCharType="end"/>
        </w:r>
      </w:hyperlink>
    </w:p>
    <w:p w14:paraId="00B16205" w14:textId="7478F9D2" w:rsidR="00D623B9" w:rsidRDefault="00C970B5">
      <w:pPr>
        <w:pStyle w:val="21"/>
        <w:tabs>
          <w:tab w:val="left" w:pos="960"/>
          <w:tab w:val="right" w:leader="dot" w:pos="10196"/>
        </w:tabs>
        <w:rPr>
          <w:rFonts w:eastAsiaTheme="minorEastAsia" w:cstheme="minorBidi"/>
          <w:b w:val="0"/>
          <w:bCs w:val="0"/>
          <w:noProof/>
        </w:rPr>
      </w:pPr>
      <w:hyperlink w:anchor="_Toc81308120" w:history="1">
        <w:r w:rsidR="00D623B9" w:rsidRPr="00302A39">
          <w:rPr>
            <w:rStyle w:val="a4"/>
            <w:noProof/>
          </w:rPr>
          <w:t>5.1.</w:t>
        </w:r>
        <w:r w:rsidR="00D623B9">
          <w:rPr>
            <w:rFonts w:eastAsiaTheme="minorEastAsia" w:cstheme="minorBidi"/>
            <w:b w:val="0"/>
            <w:bCs w:val="0"/>
            <w:noProof/>
          </w:rPr>
          <w:tab/>
        </w:r>
        <w:r w:rsidR="00D623B9" w:rsidRPr="00302A39">
          <w:rPr>
            <w:rStyle w:val="a4"/>
            <w:noProof/>
          </w:rPr>
          <w:t>Общие требования к заявке, а также к документам, входящим в состав заявки</w:t>
        </w:r>
        <w:r w:rsidR="00D623B9">
          <w:rPr>
            <w:noProof/>
            <w:webHidden/>
          </w:rPr>
          <w:tab/>
        </w:r>
        <w:r w:rsidR="00D623B9">
          <w:rPr>
            <w:noProof/>
            <w:webHidden/>
          </w:rPr>
          <w:fldChar w:fldCharType="begin"/>
        </w:r>
        <w:r w:rsidR="00D623B9">
          <w:rPr>
            <w:noProof/>
            <w:webHidden/>
          </w:rPr>
          <w:instrText xml:space="preserve"> PAGEREF _Toc81308120 \h </w:instrText>
        </w:r>
        <w:r w:rsidR="00D623B9">
          <w:rPr>
            <w:noProof/>
            <w:webHidden/>
          </w:rPr>
        </w:r>
        <w:r w:rsidR="00D623B9">
          <w:rPr>
            <w:noProof/>
            <w:webHidden/>
          </w:rPr>
          <w:fldChar w:fldCharType="separate"/>
        </w:r>
        <w:r>
          <w:rPr>
            <w:noProof/>
            <w:webHidden/>
          </w:rPr>
          <w:t>11</w:t>
        </w:r>
        <w:r w:rsidR="00D623B9">
          <w:rPr>
            <w:noProof/>
            <w:webHidden/>
          </w:rPr>
          <w:fldChar w:fldCharType="end"/>
        </w:r>
      </w:hyperlink>
    </w:p>
    <w:p w14:paraId="300A159C" w14:textId="1C3B7FDE" w:rsidR="00D623B9" w:rsidRDefault="00C970B5">
      <w:pPr>
        <w:pStyle w:val="21"/>
        <w:tabs>
          <w:tab w:val="left" w:pos="960"/>
          <w:tab w:val="right" w:leader="dot" w:pos="10196"/>
        </w:tabs>
        <w:rPr>
          <w:rFonts w:eastAsiaTheme="minorEastAsia" w:cstheme="minorBidi"/>
          <w:b w:val="0"/>
          <w:bCs w:val="0"/>
          <w:noProof/>
        </w:rPr>
      </w:pPr>
      <w:hyperlink w:anchor="_Toc81308121" w:history="1">
        <w:r w:rsidR="00D623B9" w:rsidRPr="00302A39">
          <w:rPr>
            <w:rStyle w:val="a4"/>
            <w:noProof/>
          </w:rPr>
          <w:t>5.2.</w:t>
        </w:r>
        <w:r w:rsidR="00D623B9">
          <w:rPr>
            <w:rFonts w:eastAsiaTheme="minorEastAsia" w:cstheme="minorBidi"/>
            <w:b w:val="0"/>
            <w:bCs w:val="0"/>
            <w:noProof/>
          </w:rPr>
          <w:tab/>
        </w:r>
        <w:r w:rsidR="00D623B9" w:rsidRPr="00302A39">
          <w:rPr>
            <w:rStyle w:val="a4"/>
            <w:noProof/>
          </w:rPr>
          <w:t>Язык документов, входящих в состав заявки на участие в закупке</w:t>
        </w:r>
        <w:r w:rsidR="00D623B9">
          <w:rPr>
            <w:noProof/>
            <w:webHidden/>
          </w:rPr>
          <w:tab/>
        </w:r>
        <w:r w:rsidR="00D623B9">
          <w:rPr>
            <w:noProof/>
            <w:webHidden/>
          </w:rPr>
          <w:fldChar w:fldCharType="begin"/>
        </w:r>
        <w:r w:rsidR="00D623B9">
          <w:rPr>
            <w:noProof/>
            <w:webHidden/>
          </w:rPr>
          <w:instrText xml:space="preserve"> PAGEREF _Toc81308121 \h </w:instrText>
        </w:r>
        <w:r w:rsidR="00D623B9">
          <w:rPr>
            <w:noProof/>
            <w:webHidden/>
          </w:rPr>
        </w:r>
        <w:r w:rsidR="00D623B9">
          <w:rPr>
            <w:noProof/>
            <w:webHidden/>
          </w:rPr>
          <w:fldChar w:fldCharType="separate"/>
        </w:r>
        <w:r>
          <w:rPr>
            <w:noProof/>
            <w:webHidden/>
          </w:rPr>
          <w:t>11</w:t>
        </w:r>
        <w:r w:rsidR="00D623B9">
          <w:rPr>
            <w:noProof/>
            <w:webHidden/>
          </w:rPr>
          <w:fldChar w:fldCharType="end"/>
        </w:r>
      </w:hyperlink>
    </w:p>
    <w:p w14:paraId="0DEBD991" w14:textId="281C74A2" w:rsidR="00D623B9" w:rsidRDefault="00C970B5">
      <w:pPr>
        <w:pStyle w:val="21"/>
        <w:tabs>
          <w:tab w:val="left" w:pos="960"/>
          <w:tab w:val="right" w:leader="dot" w:pos="10196"/>
        </w:tabs>
        <w:rPr>
          <w:rFonts w:eastAsiaTheme="minorEastAsia" w:cstheme="minorBidi"/>
          <w:b w:val="0"/>
          <w:bCs w:val="0"/>
          <w:noProof/>
        </w:rPr>
      </w:pPr>
      <w:hyperlink w:anchor="_Toc81308122" w:history="1">
        <w:r w:rsidR="00D623B9" w:rsidRPr="00302A39">
          <w:rPr>
            <w:rStyle w:val="a4"/>
            <w:noProof/>
          </w:rPr>
          <w:t>5.3.</w:t>
        </w:r>
        <w:r w:rsidR="00D623B9">
          <w:rPr>
            <w:rFonts w:eastAsiaTheme="minorEastAsia" w:cstheme="minorBidi"/>
            <w:b w:val="0"/>
            <w:bCs w:val="0"/>
            <w:noProof/>
          </w:rPr>
          <w:tab/>
        </w:r>
        <w:r w:rsidR="00D623B9" w:rsidRPr="00302A39">
          <w:rPr>
            <w:rStyle w:val="a4"/>
            <w:noProof/>
          </w:rPr>
          <w:t>Валюта заявки на участие в закупке</w:t>
        </w:r>
        <w:r w:rsidR="00D623B9">
          <w:rPr>
            <w:noProof/>
            <w:webHidden/>
          </w:rPr>
          <w:tab/>
        </w:r>
        <w:r w:rsidR="00D623B9">
          <w:rPr>
            <w:noProof/>
            <w:webHidden/>
          </w:rPr>
          <w:fldChar w:fldCharType="begin"/>
        </w:r>
        <w:r w:rsidR="00D623B9">
          <w:rPr>
            <w:noProof/>
            <w:webHidden/>
          </w:rPr>
          <w:instrText xml:space="preserve"> PAGEREF _Toc81308122 \h </w:instrText>
        </w:r>
        <w:r w:rsidR="00D623B9">
          <w:rPr>
            <w:noProof/>
            <w:webHidden/>
          </w:rPr>
        </w:r>
        <w:r w:rsidR="00D623B9">
          <w:rPr>
            <w:noProof/>
            <w:webHidden/>
          </w:rPr>
          <w:fldChar w:fldCharType="separate"/>
        </w:r>
        <w:r>
          <w:rPr>
            <w:noProof/>
            <w:webHidden/>
          </w:rPr>
          <w:t>11</w:t>
        </w:r>
        <w:r w:rsidR="00D623B9">
          <w:rPr>
            <w:noProof/>
            <w:webHidden/>
          </w:rPr>
          <w:fldChar w:fldCharType="end"/>
        </w:r>
      </w:hyperlink>
    </w:p>
    <w:p w14:paraId="2C065121" w14:textId="02851856" w:rsidR="00D623B9" w:rsidRDefault="00C970B5">
      <w:pPr>
        <w:pStyle w:val="21"/>
        <w:tabs>
          <w:tab w:val="left" w:pos="960"/>
          <w:tab w:val="right" w:leader="dot" w:pos="10196"/>
        </w:tabs>
        <w:rPr>
          <w:rFonts w:eastAsiaTheme="minorEastAsia" w:cstheme="minorBidi"/>
          <w:b w:val="0"/>
          <w:bCs w:val="0"/>
          <w:noProof/>
        </w:rPr>
      </w:pPr>
      <w:hyperlink w:anchor="_Toc81308123" w:history="1">
        <w:r w:rsidR="00D623B9" w:rsidRPr="00302A39">
          <w:rPr>
            <w:rStyle w:val="a4"/>
            <w:noProof/>
          </w:rPr>
          <w:t>5.4.</w:t>
        </w:r>
        <w:r w:rsidR="00D623B9">
          <w:rPr>
            <w:rFonts w:eastAsiaTheme="minorEastAsia" w:cstheme="minorBidi"/>
            <w:b w:val="0"/>
            <w:bCs w:val="0"/>
            <w:noProof/>
          </w:rPr>
          <w:tab/>
        </w:r>
        <w:r w:rsidR="00D623B9" w:rsidRPr="00302A39">
          <w:rPr>
            <w:rStyle w:val="a4"/>
            <w:noProof/>
          </w:rPr>
          <w:t>Требования к содержанию документов, входящих в состав заявки на участие в закупке</w:t>
        </w:r>
        <w:r w:rsidR="00D623B9">
          <w:rPr>
            <w:noProof/>
            <w:webHidden/>
          </w:rPr>
          <w:tab/>
        </w:r>
        <w:r w:rsidR="00D623B9">
          <w:rPr>
            <w:noProof/>
            <w:webHidden/>
          </w:rPr>
          <w:fldChar w:fldCharType="begin"/>
        </w:r>
        <w:r w:rsidR="00D623B9">
          <w:rPr>
            <w:noProof/>
            <w:webHidden/>
          </w:rPr>
          <w:instrText xml:space="preserve"> PAGEREF _Toc81308123 \h </w:instrText>
        </w:r>
        <w:r w:rsidR="00D623B9">
          <w:rPr>
            <w:noProof/>
            <w:webHidden/>
          </w:rPr>
        </w:r>
        <w:r w:rsidR="00D623B9">
          <w:rPr>
            <w:noProof/>
            <w:webHidden/>
          </w:rPr>
          <w:fldChar w:fldCharType="separate"/>
        </w:r>
        <w:r>
          <w:rPr>
            <w:noProof/>
            <w:webHidden/>
          </w:rPr>
          <w:t>12</w:t>
        </w:r>
        <w:r w:rsidR="00D623B9">
          <w:rPr>
            <w:noProof/>
            <w:webHidden/>
          </w:rPr>
          <w:fldChar w:fldCharType="end"/>
        </w:r>
      </w:hyperlink>
    </w:p>
    <w:p w14:paraId="096318B9" w14:textId="63FB6582" w:rsidR="00D623B9" w:rsidRDefault="00C970B5">
      <w:pPr>
        <w:pStyle w:val="21"/>
        <w:tabs>
          <w:tab w:val="left" w:pos="960"/>
          <w:tab w:val="right" w:leader="dot" w:pos="10196"/>
        </w:tabs>
        <w:rPr>
          <w:rFonts w:eastAsiaTheme="minorEastAsia" w:cstheme="minorBidi"/>
          <w:b w:val="0"/>
          <w:bCs w:val="0"/>
          <w:noProof/>
        </w:rPr>
      </w:pPr>
      <w:hyperlink w:anchor="_Toc81308124" w:history="1">
        <w:r w:rsidR="00D623B9" w:rsidRPr="00302A39">
          <w:rPr>
            <w:rStyle w:val="a4"/>
            <w:noProof/>
          </w:rPr>
          <w:t>5.5.</w:t>
        </w:r>
        <w:r w:rsidR="00D623B9">
          <w:rPr>
            <w:rFonts w:eastAsiaTheme="minorEastAsia" w:cstheme="minorBidi"/>
            <w:b w:val="0"/>
            <w:bCs w:val="0"/>
            <w:noProof/>
          </w:rPr>
          <w:tab/>
        </w:r>
        <w:r w:rsidR="00D623B9" w:rsidRPr="00302A39">
          <w:rPr>
            <w:rStyle w:val="a4"/>
            <w:noProof/>
          </w:rPr>
          <w:t>Требования к ценовому предложению</w:t>
        </w:r>
        <w:r w:rsidR="00D623B9">
          <w:rPr>
            <w:noProof/>
            <w:webHidden/>
          </w:rPr>
          <w:tab/>
        </w:r>
        <w:r w:rsidR="00D623B9">
          <w:rPr>
            <w:noProof/>
            <w:webHidden/>
          </w:rPr>
          <w:fldChar w:fldCharType="begin"/>
        </w:r>
        <w:r w:rsidR="00D623B9">
          <w:rPr>
            <w:noProof/>
            <w:webHidden/>
          </w:rPr>
          <w:instrText xml:space="preserve"> PAGEREF _Toc81308124 \h </w:instrText>
        </w:r>
        <w:r w:rsidR="00D623B9">
          <w:rPr>
            <w:noProof/>
            <w:webHidden/>
          </w:rPr>
        </w:r>
        <w:r w:rsidR="00D623B9">
          <w:rPr>
            <w:noProof/>
            <w:webHidden/>
          </w:rPr>
          <w:fldChar w:fldCharType="separate"/>
        </w:r>
        <w:r>
          <w:rPr>
            <w:noProof/>
            <w:webHidden/>
          </w:rPr>
          <w:t>12</w:t>
        </w:r>
        <w:r w:rsidR="00D623B9">
          <w:rPr>
            <w:noProof/>
            <w:webHidden/>
          </w:rPr>
          <w:fldChar w:fldCharType="end"/>
        </w:r>
      </w:hyperlink>
    </w:p>
    <w:p w14:paraId="39B8361B" w14:textId="3B815C42" w:rsidR="00D623B9" w:rsidRDefault="00C970B5">
      <w:pPr>
        <w:pStyle w:val="21"/>
        <w:tabs>
          <w:tab w:val="left" w:pos="960"/>
          <w:tab w:val="right" w:leader="dot" w:pos="10196"/>
        </w:tabs>
        <w:rPr>
          <w:rFonts w:eastAsiaTheme="minorEastAsia" w:cstheme="minorBidi"/>
          <w:b w:val="0"/>
          <w:bCs w:val="0"/>
          <w:noProof/>
        </w:rPr>
      </w:pPr>
      <w:hyperlink w:anchor="_Toc81308125" w:history="1">
        <w:r w:rsidR="00D623B9" w:rsidRPr="00302A39">
          <w:rPr>
            <w:rStyle w:val="a4"/>
            <w:noProof/>
          </w:rPr>
          <w:t>5.6.</w:t>
        </w:r>
        <w:r w:rsidR="00D623B9">
          <w:rPr>
            <w:rFonts w:eastAsiaTheme="minorEastAsia" w:cstheme="minorBidi"/>
            <w:b w:val="0"/>
            <w:bCs w:val="0"/>
            <w:noProof/>
          </w:rPr>
          <w:tab/>
        </w:r>
        <w:r w:rsidR="00D623B9" w:rsidRPr="00302A39">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D623B9">
          <w:rPr>
            <w:noProof/>
            <w:webHidden/>
          </w:rPr>
          <w:tab/>
        </w:r>
        <w:r w:rsidR="00D623B9">
          <w:rPr>
            <w:noProof/>
            <w:webHidden/>
          </w:rPr>
          <w:fldChar w:fldCharType="begin"/>
        </w:r>
        <w:r w:rsidR="00D623B9">
          <w:rPr>
            <w:noProof/>
            <w:webHidden/>
          </w:rPr>
          <w:instrText xml:space="preserve"> PAGEREF _Toc81308125 \h </w:instrText>
        </w:r>
        <w:r w:rsidR="00D623B9">
          <w:rPr>
            <w:noProof/>
            <w:webHidden/>
          </w:rPr>
        </w:r>
        <w:r w:rsidR="00D623B9">
          <w:rPr>
            <w:noProof/>
            <w:webHidden/>
          </w:rPr>
          <w:fldChar w:fldCharType="separate"/>
        </w:r>
        <w:r>
          <w:rPr>
            <w:noProof/>
            <w:webHidden/>
          </w:rPr>
          <w:t>12</w:t>
        </w:r>
        <w:r w:rsidR="00D623B9">
          <w:rPr>
            <w:noProof/>
            <w:webHidden/>
          </w:rPr>
          <w:fldChar w:fldCharType="end"/>
        </w:r>
      </w:hyperlink>
    </w:p>
    <w:p w14:paraId="6B00712D" w14:textId="2CDAEC8D" w:rsidR="00D623B9" w:rsidRDefault="00C970B5">
      <w:pPr>
        <w:pStyle w:val="21"/>
        <w:tabs>
          <w:tab w:val="left" w:pos="720"/>
          <w:tab w:val="right" w:leader="dot" w:pos="10196"/>
        </w:tabs>
        <w:rPr>
          <w:rFonts w:eastAsiaTheme="minorEastAsia" w:cstheme="minorBidi"/>
          <w:b w:val="0"/>
          <w:bCs w:val="0"/>
          <w:noProof/>
        </w:rPr>
      </w:pPr>
      <w:hyperlink w:anchor="_Toc81308126" w:history="1">
        <w:r w:rsidR="00D623B9" w:rsidRPr="00302A39">
          <w:rPr>
            <w:rStyle w:val="a4"/>
            <w:noProof/>
            <w:lang w:eastAsia="x-none"/>
          </w:rPr>
          <w:t>6.</w:t>
        </w:r>
        <w:r w:rsidR="00D623B9">
          <w:rPr>
            <w:rFonts w:eastAsiaTheme="minorEastAsia" w:cstheme="minorBidi"/>
            <w:b w:val="0"/>
            <w:bCs w:val="0"/>
            <w:noProof/>
          </w:rPr>
          <w:tab/>
        </w:r>
        <w:r w:rsidR="00D623B9" w:rsidRPr="00302A39">
          <w:rPr>
            <w:rStyle w:val="a4"/>
            <w:noProof/>
            <w:lang w:eastAsia="x-none"/>
          </w:rPr>
          <w:t>ПОРЯДОК ПОДАЧИ ЗАЯВОК</w:t>
        </w:r>
        <w:r w:rsidR="00D623B9">
          <w:rPr>
            <w:noProof/>
            <w:webHidden/>
          </w:rPr>
          <w:tab/>
        </w:r>
        <w:r w:rsidR="00D623B9">
          <w:rPr>
            <w:noProof/>
            <w:webHidden/>
          </w:rPr>
          <w:fldChar w:fldCharType="begin"/>
        </w:r>
        <w:r w:rsidR="00D623B9">
          <w:rPr>
            <w:noProof/>
            <w:webHidden/>
          </w:rPr>
          <w:instrText xml:space="preserve"> PAGEREF _Toc81308126 \h </w:instrText>
        </w:r>
        <w:r w:rsidR="00D623B9">
          <w:rPr>
            <w:noProof/>
            <w:webHidden/>
          </w:rPr>
        </w:r>
        <w:r w:rsidR="00D623B9">
          <w:rPr>
            <w:noProof/>
            <w:webHidden/>
          </w:rPr>
          <w:fldChar w:fldCharType="separate"/>
        </w:r>
        <w:r>
          <w:rPr>
            <w:noProof/>
            <w:webHidden/>
          </w:rPr>
          <w:t>13</w:t>
        </w:r>
        <w:r w:rsidR="00D623B9">
          <w:rPr>
            <w:noProof/>
            <w:webHidden/>
          </w:rPr>
          <w:fldChar w:fldCharType="end"/>
        </w:r>
      </w:hyperlink>
    </w:p>
    <w:p w14:paraId="0B02B8E5" w14:textId="6CEE3C50" w:rsidR="00D623B9" w:rsidRDefault="00C970B5">
      <w:pPr>
        <w:pStyle w:val="21"/>
        <w:tabs>
          <w:tab w:val="left" w:pos="960"/>
          <w:tab w:val="right" w:leader="dot" w:pos="10196"/>
        </w:tabs>
        <w:rPr>
          <w:rFonts w:eastAsiaTheme="minorEastAsia" w:cstheme="minorBidi"/>
          <w:b w:val="0"/>
          <w:bCs w:val="0"/>
          <w:noProof/>
        </w:rPr>
      </w:pPr>
      <w:hyperlink w:anchor="_Toc81308127" w:history="1">
        <w:r w:rsidR="00D623B9" w:rsidRPr="00302A39">
          <w:rPr>
            <w:rStyle w:val="a4"/>
            <w:noProof/>
          </w:rPr>
          <w:t>6.1.</w:t>
        </w:r>
        <w:r w:rsidR="00D623B9">
          <w:rPr>
            <w:rFonts w:eastAsiaTheme="minorEastAsia" w:cstheme="minorBidi"/>
            <w:b w:val="0"/>
            <w:bCs w:val="0"/>
            <w:noProof/>
          </w:rPr>
          <w:tab/>
        </w:r>
        <w:r w:rsidR="00D623B9" w:rsidRPr="00302A39">
          <w:rPr>
            <w:rStyle w:val="a4"/>
            <w:noProof/>
          </w:rPr>
          <w:t>Порядок подачи заявок</w:t>
        </w:r>
        <w:r w:rsidR="00D623B9">
          <w:rPr>
            <w:noProof/>
            <w:webHidden/>
          </w:rPr>
          <w:tab/>
        </w:r>
        <w:r w:rsidR="00D623B9">
          <w:rPr>
            <w:noProof/>
            <w:webHidden/>
          </w:rPr>
          <w:fldChar w:fldCharType="begin"/>
        </w:r>
        <w:r w:rsidR="00D623B9">
          <w:rPr>
            <w:noProof/>
            <w:webHidden/>
          </w:rPr>
          <w:instrText xml:space="preserve"> PAGEREF _Toc81308127 \h </w:instrText>
        </w:r>
        <w:r w:rsidR="00D623B9">
          <w:rPr>
            <w:noProof/>
            <w:webHidden/>
          </w:rPr>
        </w:r>
        <w:r w:rsidR="00D623B9">
          <w:rPr>
            <w:noProof/>
            <w:webHidden/>
          </w:rPr>
          <w:fldChar w:fldCharType="separate"/>
        </w:r>
        <w:r>
          <w:rPr>
            <w:noProof/>
            <w:webHidden/>
          </w:rPr>
          <w:t>13</w:t>
        </w:r>
        <w:r w:rsidR="00D623B9">
          <w:rPr>
            <w:noProof/>
            <w:webHidden/>
          </w:rPr>
          <w:fldChar w:fldCharType="end"/>
        </w:r>
      </w:hyperlink>
    </w:p>
    <w:p w14:paraId="027BF240" w14:textId="51327F94" w:rsidR="00D623B9" w:rsidRDefault="00C970B5">
      <w:pPr>
        <w:pStyle w:val="21"/>
        <w:tabs>
          <w:tab w:val="left" w:pos="960"/>
          <w:tab w:val="right" w:leader="dot" w:pos="10196"/>
        </w:tabs>
        <w:rPr>
          <w:rFonts w:eastAsiaTheme="minorEastAsia" w:cstheme="minorBidi"/>
          <w:b w:val="0"/>
          <w:bCs w:val="0"/>
          <w:noProof/>
        </w:rPr>
      </w:pPr>
      <w:hyperlink w:anchor="_Toc81308128" w:history="1">
        <w:r w:rsidR="00D623B9" w:rsidRPr="00302A39">
          <w:rPr>
            <w:rStyle w:val="a4"/>
            <w:noProof/>
          </w:rPr>
          <w:t>6.2.</w:t>
        </w:r>
        <w:r w:rsidR="00D623B9">
          <w:rPr>
            <w:rFonts w:eastAsiaTheme="minorEastAsia" w:cstheme="minorBidi"/>
            <w:b w:val="0"/>
            <w:bCs w:val="0"/>
            <w:noProof/>
          </w:rPr>
          <w:tab/>
        </w:r>
        <w:r w:rsidR="00D623B9" w:rsidRPr="00302A39">
          <w:rPr>
            <w:rStyle w:val="a4"/>
            <w:noProof/>
          </w:rPr>
          <w:t>Обеспечение заявки на участие в закупке</w:t>
        </w:r>
        <w:r w:rsidR="00D623B9">
          <w:rPr>
            <w:noProof/>
            <w:webHidden/>
          </w:rPr>
          <w:tab/>
        </w:r>
        <w:r w:rsidR="00D623B9">
          <w:rPr>
            <w:noProof/>
            <w:webHidden/>
          </w:rPr>
          <w:fldChar w:fldCharType="begin"/>
        </w:r>
        <w:r w:rsidR="00D623B9">
          <w:rPr>
            <w:noProof/>
            <w:webHidden/>
          </w:rPr>
          <w:instrText xml:space="preserve"> PAGEREF _Toc81308128 \h </w:instrText>
        </w:r>
        <w:r w:rsidR="00D623B9">
          <w:rPr>
            <w:noProof/>
            <w:webHidden/>
          </w:rPr>
        </w:r>
        <w:r w:rsidR="00D623B9">
          <w:rPr>
            <w:noProof/>
            <w:webHidden/>
          </w:rPr>
          <w:fldChar w:fldCharType="separate"/>
        </w:r>
        <w:r>
          <w:rPr>
            <w:noProof/>
            <w:webHidden/>
          </w:rPr>
          <w:t>13</w:t>
        </w:r>
        <w:r w:rsidR="00D623B9">
          <w:rPr>
            <w:noProof/>
            <w:webHidden/>
          </w:rPr>
          <w:fldChar w:fldCharType="end"/>
        </w:r>
      </w:hyperlink>
    </w:p>
    <w:p w14:paraId="6809388C" w14:textId="721CBBD1" w:rsidR="00D623B9" w:rsidRDefault="00C970B5">
      <w:pPr>
        <w:pStyle w:val="21"/>
        <w:tabs>
          <w:tab w:val="left" w:pos="960"/>
          <w:tab w:val="right" w:leader="dot" w:pos="10196"/>
        </w:tabs>
        <w:rPr>
          <w:rFonts w:eastAsiaTheme="minorEastAsia" w:cstheme="minorBidi"/>
          <w:b w:val="0"/>
          <w:bCs w:val="0"/>
          <w:noProof/>
        </w:rPr>
      </w:pPr>
      <w:hyperlink w:anchor="_Toc81308129" w:history="1">
        <w:r w:rsidR="00D623B9" w:rsidRPr="00302A39">
          <w:rPr>
            <w:rStyle w:val="a4"/>
            <w:noProof/>
          </w:rPr>
          <w:t>6.3.</w:t>
        </w:r>
        <w:r w:rsidR="00D623B9">
          <w:rPr>
            <w:rFonts w:eastAsiaTheme="minorEastAsia" w:cstheme="minorBidi"/>
            <w:b w:val="0"/>
            <w:bCs w:val="0"/>
            <w:noProof/>
          </w:rPr>
          <w:tab/>
        </w:r>
        <w:r w:rsidR="00D623B9" w:rsidRPr="00302A39">
          <w:rPr>
            <w:rStyle w:val="a4"/>
            <w:noProof/>
          </w:rPr>
          <w:t>Порядок внесения изменений или порядок отзыва заявок</w:t>
        </w:r>
        <w:r w:rsidR="00D623B9">
          <w:rPr>
            <w:noProof/>
            <w:webHidden/>
          </w:rPr>
          <w:tab/>
        </w:r>
        <w:r w:rsidR="00D623B9">
          <w:rPr>
            <w:noProof/>
            <w:webHidden/>
          </w:rPr>
          <w:fldChar w:fldCharType="begin"/>
        </w:r>
        <w:r w:rsidR="00D623B9">
          <w:rPr>
            <w:noProof/>
            <w:webHidden/>
          </w:rPr>
          <w:instrText xml:space="preserve"> PAGEREF _Toc81308129 \h </w:instrText>
        </w:r>
        <w:r w:rsidR="00D623B9">
          <w:rPr>
            <w:noProof/>
            <w:webHidden/>
          </w:rPr>
        </w:r>
        <w:r w:rsidR="00D623B9">
          <w:rPr>
            <w:noProof/>
            <w:webHidden/>
          </w:rPr>
          <w:fldChar w:fldCharType="separate"/>
        </w:r>
        <w:r>
          <w:rPr>
            <w:noProof/>
            <w:webHidden/>
          </w:rPr>
          <w:t>15</w:t>
        </w:r>
        <w:r w:rsidR="00D623B9">
          <w:rPr>
            <w:noProof/>
            <w:webHidden/>
          </w:rPr>
          <w:fldChar w:fldCharType="end"/>
        </w:r>
      </w:hyperlink>
    </w:p>
    <w:p w14:paraId="44CB2EA6" w14:textId="5EFBA314" w:rsidR="00D623B9" w:rsidRDefault="00C970B5">
      <w:pPr>
        <w:pStyle w:val="21"/>
        <w:tabs>
          <w:tab w:val="left" w:pos="960"/>
          <w:tab w:val="right" w:leader="dot" w:pos="10196"/>
        </w:tabs>
        <w:rPr>
          <w:rFonts w:eastAsiaTheme="minorEastAsia" w:cstheme="minorBidi"/>
          <w:b w:val="0"/>
          <w:bCs w:val="0"/>
          <w:noProof/>
        </w:rPr>
      </w:pPr>
      <w:hyperlink w:anchor="_Toc81308130" w:history="1">
        <w:r w:rsidR="00D623B9" w:rsidRPr="00302A39">
          <w:rPr>
            <w:rStyle w:val="a4"/>
            <w:noProof/>
          </w:rPr>
          <w:t>6.4.</w:t>
        </w:r>
        <w:r w:rsidR="00D623B9">
          <w:rPr>
            <w:rFonts w:eastAsiaTheme="minorEastAsia" w:cstheme="minorBidi"/>
            <w:b w:val="0"/>
            <w:bCs w:val="0"/>
            <w:noProof/>
          </w:rPr>
          <w:tab/>
        </w:r>
        <w:r w:rsidR="00D623B9" w:rsidRPr="00302A39">
          <w:rPr>
            <w:rStyle w:val="a4"/>
            <w:noProof/>
          </w:rPr>
          <w:t>Особенности подачи и рассмотрения заявки, содержащей альтернативные предложения</w:t>
        </w:r>
        <w:r w:rsidR="00D623B9">
          <w:rPr>
            <w:noProof/>
            <w:webHidden/>
          </w:rPr>
          <w:tab/>
        </w:r>
        <w:r w:rsidR="00D623B9">
          <w:rPr>
            <w:noProof/>
            <w:webHidden/>
          </w:rPr>
          <w:fldChar w:fldCharType="begin"/>
        </w:r>
        <w:r w:rsidR="00D623B9">
          <w:rPr>
            <w:noProof/>
            <w:webHidden/>
          </w:rPr>
          <w:instrText xml:space="preserve"> PAGEREF _Toc81308130 \h </w:instrText>
        </w:r>
        <w:r w:rsidR="00D623B9">
          <w:rPr>
            <w:noProof/>
            <w:webHidden/>
          </w:rPr>
        </w:r>
        <w:r w:rsidR="00D623B9">
          <w:rPr>
            <w:noProof/>
            <w:webHidden/>
          </w:rPr>
          <w:fldChar w:fldCharType="separate"/>
        </w:r>
        <w:r>
          <w:rPr>
            <w:noProof/>
            <w:webHidden/>
          </w:rPr>
          <w:t>15</w:t>
        </w:r>
        <w:r w:rsidR="00D623B9">
          <w:rPr>
            <w:noProof/>
            <w:webHidden/>
          </w:rPr>
          <w:fldChar w:fldCharType="end"/>
        </w:r>
      </w:hyperlink>
    </w:p>
    <w:p w14:paraId="41C97457" w14:textId="46A7174B" w:rsidR="00D623B9" w:rsidRDefault="00C970B5">
      <w:pPr>
        <w:pStyle w:val="21"/>
        <w:tabs>
          <w:tab w:val="left" w:pos="720"/>
          <w:tab w:val="right" w:leader="dot" w:pos="10196"/>
        </w:tabs>
        <w:rPr>
          <w:rFonts w:eastAsiaTheme="minorEastAsia" w:cstheme="minorBidi"/>
          <w:b w:val="0"/>
          <w:bCs w:val="0"/>
          <w:noProof/>
        </w:rPr>
      </w:pPr>
      <w:hyperlink w:anchor="_Toc81308131" w:history="1">
        <w:r w:rsidR="00D623B9" w:rsidRPr="00302A39">
          <w:rPr>
            <w:rStyle w:val="a4"/>
            <w:noProof/>
            <w:lang w:eastAsia="x-none"/>
          </w:rPr>
          <w:t>7.</w:t>
        </w:r>
        <w:r w:rsidR="00D623B9">
          <w:rPr>
            <w:rFonts w:eastAsiaTheme="minorEastAsia" w:cstheme="minorBidi"/>
            <w:b w:val="0"/>
            <w:bCs w:val="0"/>
            <w:noProof/>
          </w:rPr>
          <w:tab/>
        </w:r>
        <w:r w:rsidR="00D623B9" w:rsidRPr="00302A39">
          <w:rPr>
            <w:rStyle w:val="a4"/>
            <w:noProof/>
            <w:lang w:eastAsia="x-none"/>
          </w:rPr>
          <w:t>ПОРЯДОК РАССМОТРЕНИЯ, ОЦЕНКИ И СОПОСТАВЛЕНИЯ ЗАЯВОК, ПОДВЕДЕНИЕ ИТОГОВ ЗАКУПКИ</w:t>
        </w:r>
        <w:r w:rsidR="00D623B9">
          <w:rPr>
            <w:noProof/>
            <w:webHidden/>
          </w:rPr>
          <w:tab/>
        </w:r>
        <w:r w:rsidR="00D623B9">
          <w:rPr>
            <w:noProof/>
            <w:webHidden/>
          </w:rPr>
          <w:fldChar w:fldCharType="begin"/>
        </w:r>
        <w:r w:rsidR="00D623B9">
          <w:rPr>
            <w:noProof/>
            <w:webHidden/>
          </w:rPr>
          <w:instrText xml:space="preserve"> PAGEREF _Toc81308131 \h </w:instrText>
        </w:r>
        <w:r w:rsidR="00D623B9">
          <w:rPr>
            <w:noProof/>
            <w:webHidden/>
          </w:rPr>
        </w:r>
        <w:r w:rsidR="00D623B9">
          <w:rPr>
            <w:noProof/>
            <w:webHidden/>
          </w:rPr>
          <w:fldChar w:fldCharType="separate"/>
        </w:r>
        <w:r>
          <w:rPr>
            <w:noProof/>
            <w:webHidden/>
          </w:rPr>
          <w:t>15</w:t>
        </w:r>
        <w:r w:rsidR="00D623B9">
          <w:rPr>
            <w:noProof/>
            <w:webHidden/>
          </w:rPr>
          <w:fldChar w:fldCharType="end"/>
        </w:r>
      </w:hyperlink>
    </w:p>
    <w:p w14:paraId="688105DE" w14:textId="0449C8F6" w:rsidR="00D623B9" w:rsidRDefault="00C970B5">
      <w:pPr>
        <w:pStyle w:val="21"/>
        <w:tabs>
          <w:tab w:val="left" w:pos="960"/>
          <w:tab w:val="right" w:leader="dot" w:pos="10196"/>
        </w:tabs>
        <w:rPr>
          <w:rFonts w:eastAsiaTheme="minorEastAsia" w:cstheme="minorBidi"/>
          <w:b w:val="0"/>
          <w:bCs w:val="0"/>
          <w:noProof/>
        </w:rPr>
      </w:pPr>
      <w:hyperlink w:anchor="_Toc81308132" w:history="1">
        <w:r w:rsidR="00D623B9" w:rsidRPr="00302A39">
          <w:rPr>
            <w:rStyle w:val="a4"/>
            <w:noProof/>
          </w:rPr>
          <w:t>7.1.</w:t>
        </w:r>
        <w:r w:rsidR="00D623B9">
          <w:rPr>
            <w:rFonts w:eastAsiaTheme="minorEastAsia" w:cstheme="minorBidi"/>
            <w:b w:val="0"/>
            <w:bCs w:val="0"/>
            <w:noProof/>
          </w:rPr>
          <w:tab/>
        </w:r>
        <w:r w:rsidR="00D623B9" w:rsidRPr="00302A39">
          <w:rPr>
            <w:rStyle w:val="a4"/>
            <w:noProof/>
          </w:rPr>
          <w:t>Порядок рассмотрения заявок на участие в закупке</w:t>
        </w:r>
        <w:r w:rsidR="00D623B9">
          <w:rPr>
            <w:noProof/>
            <w:webHidden/>
          </w:rPr>
          <w:tab/>
        </w:r>
        <w:r w:rsidR="00D623B9">
          <w:rPr>
            <w:noProof/>
            <w:webHidden/>
          </w:rPr>
          <w:fldChar w:fldCharType="begin"/>
        </w:r>
        <w:r w:rsidR="00D623B9">
          <w:rPr>
            <w:noProof/>
            <w:webHidden/>
          </w:rPr>
          <w:instrText xml:space="preserve"> PAGEREF _Toc81308132 \h </w:instrText>
        </w:r>
        <w:r w:rsidR="00D623B9">
          <w:rPr>
            <w:noProof/>
            <w:webHidden/>
          </w:rPr>
        </w:r>
        <w:r w:rsidR="00D623B9">
          <w:rPr>
            <w:noProof/>
            <w:webHidden/>
          </w:rPr>
          <w:fldChar w:fldCharType="separate"/>
        </w:r>
        <w:r>
          <w:rPr>
            <w:noProof/>
            <w:webHidden/>
          </w:rPr>
          <w:t>15</w:t>
        </w:r>
        <w:r w:rsidR="00D623B9">
          <w:rPr>
            <w:noProof/>
            <w:webHidden/>
          </w:rPr>
          <w:fldChar w:fldCharType="end"/>
        </w:r>
      </w:hyperlink>
    </w:p>
    <w:p w14:paraId="38CB14CD" w14:textId="66808400" w:rsidR="00D623B9" w:rsidRDefault="00C970B5">
      <w:pPr>
        <w:pStyle w:val="21"/>
        <w:tabs>
          <w:tab w:val="left" w:pos="960"/>
          <w:tab w:val="right" w:leader="dot" w:pos="10196"/>
        </w:tabs>
        <w:rPr>
          <w:rFonts w:eastAsiaTheme="minorEastAsia" w:cstheme="minorBidi"/>
          <w:b w:val="0"/>
          <w:bCs w:val="0"/>
          <w:noProof/>
        </w:rPr>
      </w:pPr>
      <w:hyperlink w:anchor="_Toc81308133" w:history="1">
        <w:r w:rsidR="00D623B9" w:rsidRPr="00302A39">
          <w:rPr>
            <w:rStyle w:val="a4"/>
            <w:noProof/>
          </w:rPr>
          <w:t>7.2.</w:t>
        </w:r>
        <w:r w:rsidR="00D623B9">
          <w:rPr>
            <w:rFonts w:eastAsiaTheme="minorEastAsia" w:cstheme="minorBidi"/>
            <w:b w:val="0"/>
            <w:bCs w:val="0"/>
            <w:noProof/>
          </w:rPr>
          <w:tab/>
        </w:r>
        <w:r w:rsidR="00D623B9" w:rsidRPr="00302A39">
          <w:rPr>
            <w:rStyle w:val="a4"/>
            <w:noProof/>
          </w:rPr>
          <w:t>Порядок оценки и сопоставления заявок на участие в закупке, определения победителя закупки, подведения итогов закупки</w:t>
        </w:r>
        <w:r w:rsidR="00D623B9">
          <w:rPr>
            <w:noProof/>
            <w:webHidden/>
          </w:rPr>
          <w:tab/>
        </w:r>
        <w:r w:rsidR="00D623B9">
          <w:rPr>
            <w:noProof/>
            <w:webHidden/>
          </w:rPr>
          <w:fldChar w:fldCharType="begin"/>
        </w:r>
        <w:r w:rsidR="00D623B9">
          <w:rPr>
            <w:noProof/>
            <w:webHidden/>
          </w:rPr>
          <w:instrText xml:space="preserve"> PAGEREF _Toc81308133 \h </w:instrText>
        </w:r>
        <w:r w:rsidR="00D623B9">
          <w:rPr>
            <w:noProof/>
            <w:webHidden/>
          </w:rPr>
        </w:r>
        <w:r w:rsidR="00D623B9">
          <w:rPr>
            <w:noProof/>
            <w:webHidden/>
          </w:rPr>
          <w:fldChar w:fldCharType="separate"/>
        </w:r>
        <w:r>
          <w:rPr>
            <w:noProof/>
            <w:webHidden/>
          </w:rPr>
          <w:t>18</w:t>
        </w:r>
        <w:r w:rsidR="00D623B9">
          <w:rPr>
            <w:noProof/>
            <w:webHidden/>
          </w:rPr>
          <w:fldChar w:fldCharType="end"/>
        </w:r>
      </w:hyperlink>
    </w:p>
    <w:p w14:paraId="61E9DFAD" w14:textId="32941E4F" w:rsidR="00D623B9" w:rsidRDefault="00C970B5">
      <w:pPr>
        <w:pStyle w:val="21"/>
        <w:tabs>
          <w:tab w:val="left" w:pos="960"/>
          <w:tab w:val="right" w:leader="dot" w:pos="10196"/>
        </w:tabs>
        <w:rPr>
          <w:rFonts w:eastAsiaTheme="minorEastAsia" w:cstheme="minorBidi"/>
          <w:b w:val="0"/>
          <w:bCs w:val="0"/>
          <w:noProof/>
        </w:rPr>
      </w:pPr>
      <w:hyperlink w:anchor="_Toc81308134" w:history="1">
        <w:r w:rsidR="00D623B9" w:rsidRPr="00302A39">
          <w:rPr>
            <w:rStyle w:val="a4"/>
            <w:noProof/>
          </w:rPr>
          <w:t>7.3.</w:t>
        </w:r>
        <w:r w:rsidR="00D623B9">
          <w:rPr>
            <w:rFonts w:eastAsiaTheme="minorEastAsia" w:cstheme="minorBidi"/>
            <w:b w:val="0"/>
            <w:bCs w:val="0"/>
            <w:noProof/>
          </w:rPr>
          <w:tab/>
        </w:r>
        <w:r w:rsidR="00D623B9" w:rsidRPr="00302A39">
          <w:rPr>
            <w:rStyle w:val="a4"/>
            <w:noProof/>
          </w:rPr>
          <w:t>Порядок проведения переторжки</w:t>
        </w:r>
        <w:r w:rsidR="00D623B9">
          <w:rPr>
            <w:noProof/>
            <w:webHidden/>
          </w:rPr>
          <w:tab/>
        </w:r>
        <w:r w:rsidR="00D623B9">
          <w:rPr>
            <w:noProof/>
            <w:webHidden/>
          </w:rPr>
          <w:fldChar w:fldCharType="begin"/>
        </w:r>
        <w:r w:rsidR="00D623B9">
          <w:rPr>
            <w:noProof/>
            <w:webHidden/>
          </w:rPr>
          <w:instrText xml:space="preserve"> PAGEREF _Toc81308134 \h </w:instrText>
        </w:r>
        <w:r w:rsidR="00D623B9">
          <w:rPr>
            <w:noProof/>
            <w:webHidden/>
          </w:rPr>
        </w:r>
        <w:r w:rsidR="00D623B9">
          <w:rPr>
            <w:noProof/>
            <w:webHidden/>
          </w:rPr>
          <w:fldChar w:fldCharType="separate"/>
        </w:r>
        <w:r>
          <w:rPr>
            <w:noProof/>
            <w:webHidden/>
          </w:rPr>
          <w:t>18</w:t>
        </w:r>
        <w:r w:rsidR="00D623B9">
          <w:rPr>
            <w:noProof/>
            <w:webHidden/>
          </w:rPr>
          <w:fldChar w:fldCharType="end"/>
        </w:r>
      </w:hyperlink>
    </w:p>
    <w:p w14:paraId="6436DC91" w14:textId="0DEA91FC" w:rsidR="00D623B9" w:rsidRDefault="00C970B5">
      <w:pPr>
        <w:pStyle w:val="21"/>
        <w:tabs>
          <w:tab w:val="left" w:pos="960"/>
          <w:tab w:val="right" w:leader="dot" w:pos="10196"/>
        </w:tabs>
        <w:rPr>
          <w:rFonts w:eastAsiaTheme="minorEastAsia" w:cstheme="minorBidi"/>
          <w:b w:val="0"/>
          <w:bCs w:val="0"/>
          <w:noProof/>
        </w:rPr>
      </w:pPr>
      <w:hyperlink w:anchor="_Toc81308135" w:history="1">
        <w:r w:rsidR="00D623B9" w:rsidRPr="00302A39">
          <w:rPr>
            <w:rStyle w:val="a4"/>
            <w:noProof/>
          </w:rPr>
          <w:t>7.4.</w:t>
        </w:r>
        <w:r w:rsidR="00D623B9">
          <w:rPr>
            <w:rFonts w:eastAsiaTheme="minorEastAsia" w:cstheme="minorBidi"/>
            <w:b w:val="0"/>
            <w:bCs w:val="0"/>
            <w:noProof/>
          </w:rPr>
          <w:tab/>
        </w:r>
        <w:r w:rsidR="00D623B9" w:rsidRPr="00302A39">
          <w:rPr>
            <w:rStyle w:val="a4"/>
            <w:noProof/>
          </w:rPr>
          <w:t>Преддоговорные переговоры</w:t>
        </w:r>
        <w:r w:rsidR="00D623B9">
          <w:rPr>
            <w:noProof/>
            <w:webHidden/>
          </w:rPr>
          <w:tab/>
        </w:r>
        <w:r w:rsidR="00D623B9">
          <w:rPr>
            <w:noProof/>
            <w:webHidden/>
          </w:rPr>
          <w:fldChar w:fldCharType="begin"/>
        </w:r>
        <w:r w:rsidR="00D623B9">
          <w:rPr>
            <w:noProof/>
            <w:webHidden/>
          </w:rPr>
          <w:instrText xml:space="preserve"> PAGEREF _Toc81308135 \h </w:instrText>
        </w:r>
        <w:r w:rsidR="00D623B9">
          <w:rPr>
            <w:noProof/>
            <w:webHidden/>
          </w:rPr>
        </w:r>
        <w:r w:rsidR="00D623B9">
          <w:rPr>
            <w:noProof/>
            <w:webHidden/>
          </w:rPr>
          <w:fldChar w:fldCharType="separate"/>
        </w:r>
        <w:r>
          <w:rPr>
            <w:noProof/>
            <w:webHidden/>
          </w:rPr>
          <w:t>19</w:t>
        </w:r>
        <w:r w:rsidR="00D623B9">
          <w:rPr>
            <w:noProof/>
            <w:webHidden/>
          </w:rPr>
          <w:fldChar w:fldCharType="end"/>
        </w:r>
      </w:hyperlink>
    </w:p>
    <w:p w14:paraId="27B89605" w14:textId="41D5DC68" w:rsidR="00D623B9" w:rsidRDefault="00C970B5">
      <w:pPr>
        <w:pStyle w:val="21"/>
        <w:tabs>
          <w:tab w:val="left" w:pos="720"/>
          <w:tab w:val="right" w:leader="dot" w:pos="10196"/>
        </w:tabs>
        <w:rPr>
          <w:rFonts w:eastAsiaTheme="minorEastAsia" w:cstheme="minorBidi"/>
          <w:b w:val="0"/>
          <w:bCs w:val="0"/>
          <w:noProof/>
        </w:rPr>
      </w:pPr>
      <w:hyperlink w:anchor="_Toc81308136" w:history="1">
        <w:r w:rsidR="00D623B9" w:rsidRPr="00302A39">
          <w:rPr>
            <w:rStyle w:val="a4"/>
            <w:noProof/>
            <w:lang w:eastAsia="x-none"/>
          </w:rPr>
          <w:t>8.</w:t>
        </w:r>
        <w:r w:rsidR="00D623B9">
          <w:rPr>
            <w:rFonts w:eastAsiaTheme="minorEastAsia" w:cstheme="minorBidi"/>
            <w:b w:val="0"/>
            <w:bCs w:val="0"/>
            <w:noProof/>
          </w:rPr>
          <w:tab/>
        </w:r>
        <w:r w:rsidR="00D623B9" w:rsidRPr="00302A39">
          <w:rPr>
            <w:rStyle w:val="a4"/>
            <w:noProof/>
            <w:lang w:eastAsia="x-none"/>
          </w:rPr>
          <w:t>ЗАКЛЮЧЕНИЕ ДОГОВОРА</w:t>
        </w:r>
        <w:r w:rsidR="00D623B9">
          <w:rPr>
            <w:noProof/>
            <w:webHidden/>
          </w:rPr>
          <w:tab/>
        </w:r>
        <w:r w:rsidR="00D623B9">
          <w:rPr>
            <w:noProof/>
            <w:webHidden/>
          </w:rPr>
          <w:fldChar w:fldCharType="begin"/>
        </w:r>
        <w:r w:rsidR="00D623B9">
          <w:rPr>
            <w:noProof/>
            <w:webHidden/>
          </w:rPr>
          <w:instrText xml:space="preserve"> PAGEREF _Toc81308136 \h </w:instrText>
        </w:r>
        <w:r w:rsidR="00D623B9">
          <w:rPr>
            <w:noProof/>
            <w:webHidden/>
          </w:rPr>
        </w:r>
        <w:r w:rsidR="00D623B9">
          <w:rPr>
            <w:noProof/>
            <w:webHidden/>
          </w:rPr>
          <w:fldChar w:fldCharType="separate"/>
        </w:r>
        <w:r>
          <w:rPr>
            <w:noProof/>
            <w:webHidden/>
          </w:rPr>
          <w:t>19</w:t>
        </w:r>
        <w:r w:rsidR="00D623B9">
          <w:rPr>
            <w:noProof/>
            <w:webHidden/>
          </w:rPr>
          <w:fldChar w:fldCharType="end"/>
        </w:r>
      </w:hyperlink>
    </w:p>
    <w:p w14:paraId="6F601482" w14:textId="63CD4581" w:rsidR="00D623B9" w:rsidRDefault="00C970B5">
      <w:pPr>
        <w:pStyle w:val="21"/>
        <w:tabs>
          <w:tab w:val="left" w:pos="960"/>
          <w:tab w:val="right" w:leader="dot" w:pos="10196"/>
        </w:tabs>
        <w:rPr>
          <w:rFonts w:eastAsiaTheme="minorEastAsia" w:cstheme="minorBidi"/>
          <w:b w:val="0"/>
          <w:bCs w:val="0"/>
          <w:noProof/>
        </w:rPr>
      </w:pPr>
      <w:hyperlink w:anchor="_Toc81308137" w:history="1">
        <w:r w:rsidR="00D623B9" w:rsidRPr="00302A39">
          <w:rPr>
            <w:rStyle w:val="a4"/>
            <w:noProof/>
          </w:rPr>
          <w:t>8.1.</w:t>
        </w:r>
        <w:r w:rsidR="00D623B9">
          <w:rPr>
            <w:rFonts w:eastAsiaTheme="minorEastAsia" w:cstheme="minorBidi"/>
            <w:b w:val="0"/>
            <w:bCs w:val="0"/>
            <w:noProof/>
          </w:rPr>
          <w:tab/>
        </w:r>
        <w:r w:rsidR="00D623B9" w:rsidRPr="00302A39">
          <w:rPr>
            <w:rStyle w:val="a4"/>
            <w:noProof/>
          </w:rPr>
          <w:t>Порядок заключения договора</w:t>
        </w:r>
        <w:r w:rsidR="00D623B9">
          <w:rPr>
            <w:noProof/>
            <w:webHidden/>
          </w:rPr>
          <w:tab/>
        </w:r>
        <w:r w:rsidR="00D623B9">
          <w:rPr>
            <w:noProof/>
            <w:webHidden/>
          </w:rPr>
          <w:fldChar w:fldCharType="begin"/>
        </w:r>
        <w:r w:rsidR="00D623B9">
          <w:rPr>
            <w:noProof/>
            <w:webHidden/>
          </w:rPr>
          <w:instrText xml:space="preserve"> PAGEREF _Toc81308137 \h </w:instrText>
        </w:r>
        <w:r w:rsidR="00D623B9">
          <w:rPr>
            <w:noProof/>
            <w:webHidden/>
          </w:rPr>
        </w:r>
        <w:r w:rsidR="00D623B9">
          <w:rPr>
            <w:noProof/>
            <w:webHidden/>
          </w:rPr>
          <w:fldChar w:fldCharType="separate"/>
        </w:r>
        <w:r>
          <w:rPr>
            <w:noProof/>
            <w:webHidden/>
          </w:rPr>
          <w:t>19</w:t>
        </w:r>
        <w:r w:rsidR="00D623B9">
          <w:rPr>
            <w:noProof/>
            <w:webHidden/>
          </w:rPr>
          <w:fldChar w:fldCharType="end"/>
        </w:r>
      </w:hyperlink>
    </w:p>
    <w:p w14:paraId="53FF9F22" w14:textId="20BFE2F1" w:rsidR="00D623B9" w:rsidRDefault="00C970B5">
      <w:pPr>
        <w:pStyle w:val="21"/>
        <w:tabs>
          <w:tab w:val="left" w:pos="960"/>
          <w:tab w:val="right" w:leader="dot" w:pos="10196"/>
        </w:tabs>
        <w:rPr>
          <w:rFonts w:eastAsiaTheme="minorEastAsia" w:cstheme="minorBidi"/>
          <w:b w:val="0"/>
          <w:bCs w:val="0"/>
          <w:noProof/>
        </w:rPr>
      </w:pPr>
      <w:hyperlink w:anchor="_Toc81308138" w:history="1">
        <w:r w:rsidR="00D623B9" w:rsidRPr="00302A39">
          <w:rPr>
            <w:rStyle w:val="a4"/>
            <w:noProof/>
          </w:rPr>
          <w:t>8.2.</w:t>
        </w:r>
        <w:r w:rsidR="00D623B9">
          <w:rPr>
            <w:rFonts w:eastAsiaTheme="minorEastAsia" w:cstheme="minorBidi"/>
            <w:b w:val="0"/>
            <w:bCs w:val="0"/>
            <w:noProof/>
          </w:rPr>
          <w:tab/>
        </w:r>
        <w:r w:rsidR="00D623B9" w:rsidRPr="00302A39">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D623B9">
          <w:rPr>
            <w:noProof/>
            <w:webHidden/>
          </w:rPr>
          <w:tab/>
        </w:r>
        <w:r w:rsidR="00D623B9">
          <w:rPr>
            <w:noProof/>
            <w:webHidden/>
          </w:rPr>
          <w:fldChar w:fldCharType="begin"/>
        </w:r>
        <w:r w:rsidR="00D623B9">
          <w:rPr>
            <w:noProof/>
            <w:webHidden/>
          </w:rPr>
          <w:instrText xml:space="preserve"> PAGEREF _Toc81308138 \h </w:instrText>
        </w:r>
        <w:r w:rsidR="00D623B9">
          <w:rPr>
            <w:noProof/>
            <w:webHidden/>
          </w:rPr>
        </w:r>
        <w:r w:rsidR="00D623B9">
          <w:rPr>
            <w:noProof/>
            <w:webHidden/>
          </w:rPr>
          <w:fldChar w:fldCharType="separate"/>
        </w:r>
        <w:r>
          <w:rPr>
            <w:noProof/>
            <w:webHidden/>
          </w:rPr>
          <w:t>21</w:t>
        </w:r>
        <w:r w:rsidR="00D623B9">
          <w:rPr>
            <w:noProof/>
            <w:webHidden/>
          </w:rPr>
          <w:fldChar w:fldCharType="end"/>
        </w:r>
      </w:hyperlink>
    </w:p>
    <w:p w14:paraId="1088C860" w14:textId="3DA20B8E" w:rsidR="00D623B9" w:rsidRDefault="00C970B5">
      <w:pPr>
        <w:pStyle w:val="21"/>
        <w:tabs>
          <w:tab w:val="left" w:pos="960"/>
          <w:tab w:val="right" w:leader="dot" w:pos="10196"/>
        </w:tabs>
        <w:rPr>
          <w:rFonts w:eastAsiaTheme="minorEastAsia" w:cstheme="minorBidi"/>
          <w:b w:val="0"/>
          <w:bCs w:val="0"/>
          <w:noProof/>
        </w:rPr>
      </w:pPr>
      <w:hyperlink w:anchor="_Toc81308139" w:history="1">
        <w:r w:rsidR="00D623B9" w:rsidRPr="00302A39">
          <w:rPr>
            <w:rStyle w:val="a4"/>
            <w:noProof/>
          </w:rPr>
          <w:t>8.3.</w:t>
        </w:r>
        <w:r w:rsidR="00D623B9">
          <w:rPr>
            <w:rFonts w:eastAsiaTheme="minorEastAsia" w:cstheme="minorBidi"/>
            <w:b w:val="0"/>
            <w:bCs w:val="0"/>
            <w:noProof/>
          </w:rPr>
          <w:tab/>
        </w:r>
        <w:r w:rsidR="00D623B9" w:rsidRPr="00302A39">
          <w:rPr>
            <w:rStyle w:val="a4"/>
            <w:noProof/>
          </w:rPr>
          <w:t>Антидемпинговые меры</w:t>
        </w:r>
        <w:r w:rsidR="00D623B9">
          <w:rPr>
            <w:noProof/>
            <w:webHidden/>
          </w:rPr>
          <w:tab/>
        </w:r>
        <w:r w:rsidR="00D623B9">
          <w:rPr>
            <w:noProof/>
            <w:webHidden/>
          </w:rPr>
          <w:fldChar w:fldCharType="begin"/>
        </w:r>
        <w:r w:rsidR="00D623B9">
          <w:rPr>
            <w:noProof/>
            <w:webHidden/>
          </w:rPr>
          <w:instrText xml:space="preserve"> PAGEREF _Toc81308139 \h </w:instrText>
        </w:r>
        <w:r w:rsidR="00D623B9">
          <w:rPr>
            <w:noProof/>
            <w:webHidden/>
          </w:rPr>
        </w:r>
        <w:r w:rsidR="00D623B9">
          <w:rPr>
            <w:noProof/>
            <w:webHidden/>
          </w:rPr>
          <w:fldChar w:fldCharType="separate"/>
        </w:r>
        <w:r>
          <w:rPr>
            <w:noProof/>
            <w:webHidden/>
          </w:rPr>
          <w:t>21</w:t>
        </w:r>
        <w:r w:rsidR="00D623B9">
          <w:rPr>
            <w:noProof/>
            <w:webHidden/>
          </w:rPr>
          <w:fldChar w:fldCharType="end"/>
        </w:r>
      </w:hyperlink>
    </w:p>
    <w:p w14:paraId="6A7BC95D" w14:textId="41475857" w:rsidR="00D623B9" w:rsidRDefault="00C970B5">
      <w:pPr>
        <w:pStyle w:val="21"/>
        <w:tabs>
          <w:tab w:val="left" w:pos="960"/>
          <w:tab w:val="right" w:leader="dot" w:pos="10196"/>
        </w:tabs>
        <w:rPr>
          <w:rFonts w:eastAsiaTheme="minorEastAsia" w:cstheme="minorBidi"/>
          <w:b w:val="0"/>
          <w:bCs w:val="0"/>
          <w:noProof/>
        </w:rPr>
      </w:pPr>
      <w:hyperlink w:anchor="_Toc81308140" w:history="1">
        <w:r w:rsidR="00D623B9" w:rsidRPr="00302A39">
          <w:rPr>
            <w:rStyle w:val="a4"/>
            <w:noProof/>
          </w:rPr>
          <w:t>8.4.</w:t>
        </w:r>
        <w:r w:rsidR="00D623B9">
          <w:rPr>
            <w:rFonts w:eastAsiaTheme="minorEastAsia" w:cstheme="minorBidi"/>
            <w:b w:val="0"/>
            <w:bCs w:val="0"/>
            <w:noProof/>
          </w:rPr>
          <w:tab/>
        </w:r>
        <w:r w:rsidR="00D623B9" w:rsidRPr="00302A39">
          <w:rPr>
            <w:rStyle w:val="a4"/>
            <w:noProof/>
          </w:rPr>
          <w:t>Обеспечение исполнения договора</w:t>
        </w:r>
        <w:r w:rsidR="00D623B9">
          <w:rPr>
            <w:noProof/>
            <w:webHidden/>
          </w:rPr>
          <w:tab/>
        </w:r>
        <w:r w:rsidR="00D623B9">
          <w:rPr>
            <w:noProof/>
            <w:webHidden/>
          </w:rPr>
          <w:fldChar w:fldCharType="begin"/>
        </w:r>
        <w:r w:rsidR="00D623B9">
          <w:rPr>
            <w:noProof/>
            <w:webHidden/>
          </w:rPr>
          <w:instrText xml:space="preserve"> PAGEREF _Toc81308140 \h </w:instrText>
        </w:r>
        <w:r w:rsidR="00D623B9">
          <w:rPr>
            <w:noProof/>
            <w:webHidden/>
          </w:rPr>
        </w:r>
        <w:r w:rsidR="00D623B9">
          <w:rPr>
            <w:noProof/>
            <w:webHidden/>
          </w:rPr>
          <w:fldChar w:fldCharType="separate"/>
        </w:r>
        <w:r>
          <w:rPr>
            <w:noProof/>
            <w:webHidden/>
          </w:rPr>
          <w:t>21</w:t>
        </w:r>
        <w:r w:rsidR="00D623B9">
          <w:rPr>
            <w:noProof/>
            <w:webHidden/>
          </w:rPr>
          <w:fldChar w:fldCharType="end"/>
        </w:r>
      </w:hyperlink>
    </w:p>
    <w:p w14:paraId="29E8E15C" w14:textId="612AAAF6" w:rsidR="00D623B9" w:rsidRDefault="00C970B5">
      <w:pPr>
        <w:pStyle w:val="21"/>
        <w:tabs>
          <w:tab w:val="left" w:pos="960"/>
          <w:tab w:val="right" w:leader="dot" w:pos="10196"/>
        </w:tabs>
        <w:rPr>
          <w:rFonts w:eastAsiaTheme="minorEastAsia" w:cstheme="minorBidi"/>
          <w:b w:val="0"/>
          <w:bCs w:val="0"/>
          <w:noProof/>
        </w:rPr>
      </w:pPr>
      <w:hyperlink w:anchor="_Toc81308141" w:history="1">
        <w:r w:rsidR="00D623B9" w:rsidRPr="00302A39">
          <w:rPr>
            <w:rStyle w:val="a4"/>
            <w:noProof/>
          </w:rPr>
          <w:t>8.5.</w:t>
        </w:r>
        <w:r w:rsidR="00D623B9">
          <w:rPr>
            <w:rFonts w:eastAsiaTheme="minorEastAsia" w:cstheme="minorBidi"/>
            <w:b w:val="0"/>
            <w:bCs w:val="0"/>
            <w:noProof/>
          </w:rPr>
          <w:tab/>
        </w:r>
        <w:r w:rsidR="00D623B9" w:rsidRPr="00302A39">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D623B9">
          <w:rPr>
            <w:noProof/>
            <w:webHidden/>
          </w:rPr>
          <w:tab/>
        </w:r>
        <w:r w:rsidR="00D623B9">
          <w:rPr>
            <w:noProof/>
            <w:webHidden/>
          </w:rPr>
          <w:fldChar w:fldCharType="begin"/>
        </w:r>
        <w:r w:rsidR="00D623B9">
          <w:rPr>
            <w:noProof/>
            <w:webHidden/>
          </w:rPr>
          <w:instrText xml:space="preserve"> PAGEREF _Toc81308141 \h </w:instrText>
        </w:r>
        <w:r w:rsidR="00D623B9">
          <w:rPr>
            <w:noProof/>
            <w:webHidden/>
          </w:rPr>
        </w:r>
        <w:r w:rsidR="00D623B9">
          <w:rPr>
            <w:noProof/>
            <w:webHidden/>
          </w:rPr>
          <w:fldChar w:fldCharType="separate"/>
        </w:r>
        <w:r>
          <w:rPr>
            <w:noProof/>
            <w:webHidden/>
          </w:rPr>
          <w:t>22</w:t>
        </w:r>
        <w:r w:rsidR="00D623B9">
          <w:rPr>
            <w:noProof/>
            <w:webHidden/>
          </w:rPr>
          <w:fldChar w:fldCharType="end"/>
        </w:r>
      </w:hyperlink>
    </w:p>
    <w:p w14:paraId="661A4177" w14:textId="019F8645" w:rsidR="00D623B9" w:rsidRDefault="00C970B5">
      <w:pPr>
        <w:pStyle w:val="21"/>
        <w:tabs>
          <w:tab w:val="left" w:pos="960"/>
          <w:tab w:val="right" w:leader="dot" w:pos="10196"/>
        </w:tabs>
        <w:rPr>
          <w:rFonts w:eastAsiaTheme="minorEastAsia" w:cstheme="minorBidi"/>
          <w:b w:val="0"/>
          <w:bCs w:val="0"/>
          <w:noProof/>
        </w:rPr>
      </w:pPr>
      <w:hyperlink w:anchor="_Toc81308142" w:history="1">
        <w:r w:rsidR="00D623B9" w:rsidRPr="00302A39">
          <w:rPr>
            <w:rStyle w:val="a4"/>
            <w:rFonts w:eastAsia="Calibri"/>
            <w:noProof/>
            <w:lang w:eastAsia="en-US"/>
          </w:rPr>
          <w:t>8.6.</w:t>
        </w:r>
        <w:r w:rsidR="00D623B9">
          <w:rPr>
            <w:rFonts w:eastAsiaTheme="minorEastAsia" w:cstheme="minorBidi"/>
            <w:b w:val="0"/>
            <w:bCs w:val="0"/>
            <w:noProof/>
          </w:rPr>
          <w:tab/>
        </w:r>
        <w:r w:rsidR="00D623B9" w:rsidRPr="00302A39">
          <w:rPr>
            <w:rStyle w:val="a4"/>
            <w:noProof/>
          </w:rPr>
          <w:t>Каналы связи, по которым можно сообщить о фактах злоупотребления при проведении закупки</w:t>
        </w:r>
        <w:r w:rsidR="00D623B9">
          <w:rPr>
            <w:noProof/>
            <w:webHidden/>
          </w:rPr>
          <w:tab/>
        </w:r>
        <w:r w:rsidR="00D623B9">
          <w:rPr>
            <w:noProof/>
            <w:webHidden/>
          </w:rPr>
          <w:fldChar w:fldCharType="begin"/>
        </w:r>
        <w:r w:rsidR="00D623B9">
          <w:rPr>
            <w:noProof/>
            <w:webHidden/>
          </w:rPr>
          <w:instrText xml:space="preserve"> PAGEREF _Toc81308142 \h </w:instrText>
        </w:r>
        <w:r w:rsidR="00D623B9">
          <w:rPr>
            <w:noProof/>
            <w:webHidden/>
          </w:rPr>
        </w:r>
        <w:r w:rsidR="00D623B9">
          <w:rPr>
            <w:noProof/>
            <w:webHidden/>
          </w:rPr>
          <w:fldChar w:fldCharType="separate"/>
        </w:r>
        <w:r>
          <w:rPr>
            <w:noProof/>
            <w:webHidden/>
          </w:rPr>
          <w:t>23</w:t>
        </w:r>
        <w:r w:rsidR="00D623B9">
          <w:rPr>
            <w:noProof/>
            <w:webHidden/>
          </w:rPr>
          <w:fldChar w:fldCharType="end"/>
        </w:r>
      </w:hyperlink>
    </w:p>
    <w:p w14:paraId="184E512B" w14:textId="62A94F7F" w:rsidR="00D623B9" w:rsidRDefault="00C970B5">
      <w:pPr>
        <w:pStyle w:val="12"/>
        <w:tabs>
          <w:tab w:val="right" w:leader="dot" w:pos="10196"/>
        </w:tabs>
        <w:rPr>
          <w:rFonts w:eastAsiaTheme="minorEastAsia" w:cstheme="minorBidi"/>
          <w:b w:val="0"/>
          <w:bCs w:val="0"/>
          <w:i w:val="0"/>
          <w:iCs w:val="0"/>
          <w:noProof/>
          <w:sz w:val="22"/>
          <w:szCs w:val="22"/>
        </w:rPr>
      </w:pPr>
      <w:hyperlink w:anchor="_Toc81308143" w:history="1">
        <w:r w:rsidR="00D623B9" w:rsidRPr="00302A39">
          <w:rPr>
            <w:rStyle w:val="a4"/>
            <w:rFonts w:ascii="Times New Roman" w:eastAsia="MS Mincho" w:hAnsi="Times New Roman"/>
            <w:noProof/>
            <w:kern w:val="32"/>
            <w:lang w:val="x-none" w:eastAsia="x-none"/>
          </w:rPr>
          <w:t xml:space="preserve">РАЗДЕЛ II. </w:t>
        </w:r>
        <w:r w:rsidR="00D623B9" w:rsidRPr="00302A39">
          <w:rPr>
            <w:rStyle w:val="a4"/>
            <w:rFonts w:ascii="Times New Roman" w:eastAsia="MS Mincho" w:hAnsi="Times New Roman"/>
            <w:noProof/>
            <w:kern w:val="32"/>
            <w:lang w:eastAsia="x-none"/>
          </w:rPr>
          <w:t>ИНФОРМАЦИОННАЯ КАРТА</w:t>
        </w:r>
        <w:r w:rsidR="00D623B9">
          <w:rPr>
            <w:noProof/>
            <w:webHidden/>
          </w:rPr>
          <w:tab/>
        </w:r>
        <w:r w:rsidR="00D623B9">
          <w:rPr>
            <w:noProof/>
            <w:webHidden/>
          </w:rPr>
          <w:fldChar w:fldCharType="begin"/>
        </w:r>
        <w:r w:rsidR="00D623B9">
          <w:rPr>
            <w:noProof/>
            <w:webHidden/>
          </w:rPr>
          <w:instrText xml:space="preserve"> PAGEREF _Toc81308143 \h </w:instrText>
        </w:r>
        <w:r w:rsidR="00D623B9">
          <w:rPr>
            <w:noProof/>
            <w:webHidden/>
          </w:rPr>
        </w:r>
        <w:r w:rsidR="00D623B9">
          <w:rPr>
            <w:noProof/>
            <w:webHidden/>
          </w:rPr>
          <w:fldChar w:fldCharType="separate"/>
        </w:r>
        <w:r>
          <w:rPr>
            <w:noProof/>
            <w:webHidden/>
          </w:rPr>
          <w:t>24</w:t>
        </w:r>
        <w:r w:rsidR="00D623B9">
          <w:rPr>
            <w:noProof/>
            <w:webHidden/>
          </w:rPr>
          <w:fldChar w:fldCharType="end"/>
        </w:r>
      </w:hyperlink>
    </w:p>
    <w:p w14:paraId="0F8C976C" w14:textId="1C5A3F5C" w:rsidR="00D623B9" w:rsidRDefault="00C970B5">
      <w:pPr>
        <w:pStyle w:val="12"/>
        <w:tabs>
          <w:tab w:val="right" w:leader="dot" w:pos="10196"/>
        </w:tabs>
        <w:rPr>
          <w:rFonts w:eastAsiaTheme="minorEastAsia" w:cstheme="minorBidi"/>
          <w:b w:val="0"/>
          <w:bCs w:val="0"/>
          <w:i w:val="0"/>
          <w:iCs w:val="0"/>
          <w:noProof/>
          <w:sz w:val="22"/>
          <w:szCs w:val="22"/>
        </w:rPr>
      </w:pPr>
      <w:hyperlink w:anchor="_Toc81308144" w:history="1">
        <w:r w:rsidR="00D623B9" w:rsidRPr="00302A39">
          <w:rPr>
            <w:rStyle w:val="a4"/>
            <w:rFonts w:ascii="Times New Roman" w:eastAsia="MS Mincho" w:hAnsi="Times New Roman"/>
            <w:noProof/>
            <w:kern w:val="32"/>
            <w:lang w:val="x-none" w:eastAsia="x-none"/>
          </w:rPr>
          <w:t>РАЗДЕЛ III. ФОРМЫ ДЛЯ ЗАПОЛНЕНИЯ УЧАСТНИКАМИ ЗАКУПКИ</w:t>
        </w:r>
        <w:r w:rsidR="00D623B9">
          <w:rPr>
            <w:noProof/>
            <w:webHidden/>
          </w:rPr>
          <w:tab/>
        </w:r>
        <w:r w:rsidR="00D623B9">
          <w:rPr>
            <w:noProof/>
            <w:webHidden/>
          </w:rPr>
          <w:fldChar w:fldCharType="begin"/>
        </w:r>
        <w:r w:rsidR="00D623B9">
          <w:rPr>
            <w:noProof/>
            <w:webHidden/>
          </w:rPr>
          <w:instrText xml:space="preserve"> PAGEREF _Toc81308144 \h </w:instrText>
        </w:r>
        <w:r w:rsidR="00D623B9">
          <w:rPr>
            <w:noProof/>
            <w:webHidden/>
          </w:rPr>
        </w:r>
        <w:r w:rsidR="00D623B9">
          <w:rPr>
            <w:noProof/>
            <w:webHidden/>
          </w:rPr>
          <w:fldChar w:fldCharType="separate"/>
        </w:r>
        <w:r>
          <w:rPr>
            <w:noProof/>
            <w:webHidden/>
          </w:rPr>
          <w:t>29</w:t>
        </w:r>
        <w:r w:rsidR="00D623B9">
          <w:rPr>
            <w:noProof/>
            <w:webHidden/>
          </w:rPr>
          <w:fldChar w:fldCharType="end"/>
        </w:r>
      </w:hyperlink>
    </w:p>
    <w:p w14:paraId="1F99B193" w14:textId="4971CB40" w:rsidR="00D623B9" w:rsidRDefault="00C970B5">
      <w:pPr>
        <w:pStyle w:val="12"/>
        <w:tabs>
          <w:tab w:val="right" w:leader="dot" w:pos="10196"/>
        </w:tabs>
        <w:rPr>
          <w:rFonts w:eastAsiaTheme="minorEastAsia" w:cstheme="minorBidi"/>
          <w:b w:val="0"/>
          <w:bCs w:val="0"/>
          <w:i w:val="0"/>
          <w:iCs w:val="0"/>
          <w:noProof/>
          <w:sz w:val="22"/>
          <w:szCs w:val="22"/>
        </w:rPr>
      </w:pPr>
      <w:hyperlink w:anchor="_Toc81308145" w:history="1">
        <w:r w:rsidR="00D623B9" w:rsidRPr="00302A39">
          <w:rPr>
            <w:rStyle w:val="a4"/>
            <w:rFonts w:ascii="Times New Roman" w:eastAsia="MS Mincho" w:hAnsi="Times New Roman"/>
            <w:noProof/>
            <w:kern w:val="32"/>
            <w:lang w:val="x-none" w:eastAsia="x-none"/>
          </w:rPr>
          <w:t xml:space="preserve">Форма 1 </w:t>
        </w:r>
        <w:r w:rsidR="00D623B9" w:rsidRPr="00302A39">
          <w:rPr>
            <w:rStyle w:val="a4"/>
            <w:rFonts w:ascii="Times New Roman" w:eastAsia="MS Mincho" w:hAnsi="Times New Roman"/>
            <w:noProof/>
            <w:kern w:val="32"/>
            <w:lang w:eastAsia="x-none"/>
          </w:rPr>
          <w:t>З</w:t>
        </w:r>
        <w:r w:rsidR="00D623B9" w:rsidRPr="00302A39">
          <w:rPr>
            <w:rStyle w:val="a4"/>
            <w:rFonts w:ascii="Times New Roman" w:eastAsia="MS Mincho" w:hAnsi="Times New Roman"/>
            <w:noProof/>
            <w:kern w:val="32"/>
            <w:lang w:val="x-none" w:eastAsia="x-none"/>
          </w:rPr>
          <w:t xml:space="preserve">АЯВКА НА УЧАСТИЕ В </w:t>
        </w:r>
        <w:r w:rsidR="00D623B9" w:rsidRPr="00302A39">
          <w:rPr>
            <w:rStyle w:val="a4"/>
            <w:rFonts w:ascii="Times New Roman" w:eastAsia="MS Mincho" w:hAnsi="Times New Roman"/>
            <w:noProof/>
            <w:kern w:val="32"/>
            <w:lang w:eastAsia="x-none"/>
          </w:rPr>
          <w:t>ЗАКУПКЕ</w:t>
        </w:r>
        <w:r w:rsidR="00D623B9">
          <w:rPr>
            <w:noProof/>
            <w:webHidden/>
          </w:rPr>
          <w:tab/>
        </w:r>
        <w:r w:rsidR="00D623B9">
          <w:rPr>
            <w:noProof/>
            <w:webHidden/>
          </w:rPr>
          <w:fldChar w:fldCharType="begin"/>
        </w:r>
        <w:r w:rsidR="00D623B9">
          <w:rPr>
            <w:noProof/>
            <w:webHidden/>
          </w:rPr>
          <w:instrText xml:space="preserve"> PAGEREF _Toc81308145 \h </w:instrText>
        </w:r>
        <w:r w:rsidR="00D623B9">
          <w:rPr>
            <w:noProof/>
            <w:webHidden/>
          </w:rPr>
        </w:r>
        <w:r w:rsidR="00D623B9">
          <w:rPr>
            <w:noProof/>
            <w:webHidden/>
          </w:rPr>
          <w:fldChar w:fldCharType="separate"/>
        </w:r>
        <w:r>
          <w:rPr>
            <w:noProof/>
            <w:webHidden/>
          </w:rPr>
          <w:t>29</w:t>
        </w:r>
        <w:r w:rsidR="00D623B9">
          <w:rPr>
            <w:noProof/>
            <w:webHidden/>
          </w:rPr>
          <w:fldChar w:fldCharType="end"/>
        </w:r>
      </w:hyperlink>
    </w:p>
    <w:p w14:paraId="663E15BD" w14:textId="66E1AECC" w:rsidR="00D623B9" w:rsidRDefault="00C970B5">
      <w:pPr>
        <w:pStyle w:val="12"/>
        <w:tabs>
          <w:tab w:val="right" w:leader="dot" w:pos="10196"/>
        </w:tabs>
        <w:rPr>
          <w:rFonts w:eastAsiaTheme="minorEastAsia" w:cstheme="minorBidi"/>
          <w:b w:val="0"/>
          <w:bCs w:val="0"/>
          <w:i w:val="0"/>
          <w:iCs w:val="0"/>
          <w:noProof/>
          <w:sz w:val="22"/>
          <w:szCs w:val="22"/>
        </w:rPr>
      </w:pPr>
      <w:hyperlink w:anchor="_Toc81308146" w:history="1">
        <w:r w:rsidR="00D623B9" w:rsidRPr="00302A39">
          <w:rPr>
            <w:rStyle w:val="a4"/>
            <w:rFonts w:ascii="Times New Roman" w:eastAsia="MS Mincho" w:hAnsi="Times New Roman"/>
            <w:noProof/>
            <w:kern w:val="32"/>
            <w:lang w:val="x-none" w:eastAsia="x-none"/>
          </w:rPr>
          <w:t xml:space="preserve">Форма 2 АНКЕТА УЧАСТНИКА </w:t>
        </w:r>
        <w:r w:rsidR="00D623B9" w:rsidRPr="00302A39">
          <w:rPr>
            <w:rStyle w:val="a4"/>
            <w:rFonts w:ascii="Times New Roman" w:eastAsia="MS Mincho" w:hAnsi="Times New Roman"/>
            <w:noProof/>
            <w:kern w:val="32"/>
            <w:lang w:eastAsia="x-none"/>
          </w:rPr>
          <w:t>ЗАПРОСА КОТИРОВОК</w:t>
        </w:r>
        <w:r w:rsidR="00D623B9">
          <w:rPr>
            <w:noProof/>
            <w:webHidden/>
          </w:rPr>
          <w:tab/>
        </w:r>
        <w:r w:rsidR="00D623B9">
          <w:rPr>
            <w:noProof/>
            <w:webHidden/>
          </w:rPr>
          <w:fldChar w:fldCharType="begin"/>
        </w:r>
        <w:r w:rsidR="00D623B9">
          <w:rPr>
            <w:noProof/>
            <w:webHidden/>
          </w:rPr>
          <w:instrText xml:space="preserve"> PAGEREF _Toc81308146 \h </w:instrText>
        </w:r>
        <w:r w:rsidR="00D623B9">
          <w:rPr>
            <w:noProof/>
            <w:webHidden/>
          </w:rPr>
        </w:r>
        <w:r w:rsidR="00D623B9">
          <w:rPr>
            <w:noProof/>
            <w:webHidden/>
          </w:rPr>
          <w:fldChar w:fldCharType="separate"/>
        </w:r>
        <w:r>
          <w:rPr>
            <w:noProof/>
            <w:webHidden/>
          </w:rPr>
          <w:t>32</w:t>
        </w:r>
        <w:r w:rsidR="00D623B9">
          <w:rPr>
            <w:noProof/>
            <w:webHidden/>
          </w:rPr>
          <w:fldChar w:fldCharType="end"/>
        </w:r>
      </w:hyperlink>
    </w:p>
    <w:p w14:paraId="76D4DC7B" w14:textId="23CB4A14" w:rsidR="00D623B9" w:rsidRDefault="00C970B5">
      <w:pPr>
        <w:pStyle w:val="12"/>
        <w:tabs>
          <w:tab w:val="right" w:leader="dot" w:pos="10196"/>
        </w:tabs>
        <w:rPr>
          <w:rFonts w:eastAsiaTheme="minorEastAsia" w:cstheme="minorBidi"/>
          <w:b w:val="0"/>
          <w:bCs w:val="0"/>
          <w:i w:val="0"/>
          <w:iCs w:val="0"/>
          <w:noProof/>
          <w:sz w:val="22"/>
          <w:szCs w:val="22"/>
        </w:rPr>
      </w:pPr>
      <w:hyperlink w:anchor="_Toc81308147" w:history="1">
        <w:r w:rsidR="00D623B9" w:rsidRPr="00302A39">
          <w:rPr>
            <w:rStyle w:val="a4"/>
            <w:rFonts w:ascii="Times New Roman" w:eastAsia="MS Mincho" w:hAnsi="Times New Roman"/>
            <w:noProof/>
            <w:kern w:val="32"/>
            <w:lang w:val="x-none" w:eastAsia="x-none"/>
          </w:rPr>
          <w:t>Форма 3 ТЕХНИКО-КОММЕРЧЕСКОЕ ПРЕДЛОЖЕНИЕ</w:t>
        </w:r>
        <w:r w:rsidR="00D623B9">
          <w:rPr>
            <w:noProof/>
            <w:webHidden/>
          </w:rPr>
          <w:tab/>
        </w:r>
        <w:r w:rsidR="00D623B9">
          <w:rPr>
            <w:noProof/>
            <w:webHidden/>
          </w:rPr>
          <w:fldChar w:fldCharType="begin"/>
        </w:r>
        <w:r w:rsidR="00D623B9">
          <w:rPr>
            <w:noProof/>
            <w:webHidden/>
          </w:rPr>
          <w:instrText xml:space="preserve"> PAGEREF _Toc81308147 \h </w:instrText>
        </w:r>
        <w:r w:rsidR="00D623B9">
          <w:rPr>
            <w:noProof/>
            <w:webHidden/>
          </w:rPr>
        </w:r>
        <w:r w:rsidR="00D623B9">
          <w:rPr>
            <w:noProof/>
            <w:webHidden/>
          </w:rPr>
          <w:fldChar w:fldCharType="separate"/>
        </w:r>
        <w:r>
          <w:rPr>
            <w:noProof/>
            <w:webHidden/>
          </w:rPr>
          <w:t>34</w:t>
        </w:r>
        <w:r w:rsidR="00D623B9">
          <w:rPr>
            <w:noProof/>
            <w:webHidden/>
          </w:rPr>
          <w:fldChar w:fldCharType="end"/>
        </w:r>
      </w:hyperlink>
    </w:p>
    <w:p w14:paraId="5F1B5F4E" w14:textId="2E312489" w:rsidR="00D623B9" w:rsidRDefault="00C970B5">
      <w:pPr>
        <w:pStyle w:val="12"/>
        <w:tabs>
          <w:tab w:val="right" w:leader="dot" w:pos="10196"/>
        </w:tabs>
        <w:rPr>
          <w:rFonts w:eastAsiaTheme="minorEastAsia" w:cstheme="minorBidi"/>
          <w:b w:val="0"/>
          <w:bCs w:val="0"/>
          <w:i w:val="0"/>
          <w:iCs w:val="0"/>
          <w:noProof/>
          <w:sz w:val="22"/>
          <w:szCs w:val="22"/>
        </w:rPr>
      </w:pPr>
      <w:hyperlink w:anchor="_Toc81308148" w:history="1">
        <w:r w:rsidR="00D623B9" w:rsidRPr="00302A39">
          <w:rPr>
            <w:rStyle w:val="a4"/>
            <w:rFonts w:ascii="Times New Roman" w:eastAsia="MS Mincho" w:hAnsi="Times New Roman"/>
            <w:noProof/>
            <w:kern w:val="32"/>
            <w:lang w:val="x-none" w:eastAsia="x-none"/>
          </w:rPr>
          <w:t xml:space="preserve">Форма 4 РЕКОМЕНДУЕМАЯ ФОРМА ЗАПРОСА РАЗЪЯСНЕНИЙ </w:t>
        </w:r>
        <w:r w:rsidR="00D623B9" w:rsidRPr="00302A39">
          <w:rPr>
            <w:rStyle w:val="a4"/>
            <w:rFonts w:ascii="Times New Roman" w:eastAsia="MS Mincho" w:hAnsi="Times New Roman"/>
            <w:noProof/>
            <w:kern w:val="32"/>
            <w:lang w:eastAsia="x-none"/>
          </w:rPr>
          <w:t>ИЗВЕЩЕНИЯ</w:t>
        </w:r>
        <w:r w:rsidR="00D623B9" w:rsidRPr="00302A39">
          <w:rPr>
            <w:rStyle w:val="a4"/>
            <w:rFonts w:ascii="Times New Roman" w:eastAsia="MS Mincho" w:hAnsi="Times New Roman"/>
            <w:noProof/>
            <w:kern w:val="32"/>
            <w:lang w:val="x-none" w:eastAsia="x-none"/>
          </w:rPr>
          <w:t xml:space="preserve"> О ЗАКУПКЕ</w:t>
        </w:r>
        <w:r w:rsidR="00D623B9">
          <w:rPr>
            <w:noProof/>
            <w:webHidden/>
          </w:rPr>
          <w:tab/>
        </w:r>
        <w:r w:rsidR="00D623B9">
          <w:rPr>
            <w:noProof/>
            <w:webHidden/>
          </w:rPr>
          <w:fldChar w:fldCharType="begin"/>
        </w:r>
        <w:r w:rsidR="00D623B9">
          <w:rPr>
            <w:noProof/>
            <w:webHidden/>
          </w:rPr>
          <w:instrText xml:space="preserve"> PAGEREF _Toc81308148 \h </w:instrText>
        </w:r>
        <w:r w:rsidR="00D623B9">
          <w:rPr>
            <w:noProof/>
            <w:webHidden/>
          </w:rPr>
        </w:r>
        <w:r w:rsidR="00D623B9">
          <w:rPr>
            <w:noProof/>
            <w:webHidden/>
          </w:rPr>
          <w:fldChar w:fldCharType="separate"/>
        </w:r>
        <w:r>
          <w:rPr>
            <w:noProof/>
            <w:webHidden/>
          </w:rPr>
          <w:t>37</w:t>
        </w:r>
        <w:r w:rsidR="00D623B9">
          <w:rPr>
            <w:noProof/>
            <w:webHidden/>
          </w:rPr>
          <w:fldChar w:fldCharType="end"/>
        </w:r>
      </w:hyperlink>
    </w:p>
    <w:p w14:paraId="382420A8" w14:textId="52A5B56A" w:rsidR="00D623B9" w:rsidRDefault="00C970B5">
      <w:pPr>
        <w:pStyle w:val="12"/>
        <w:tabs>
          <w:tab w:val="right" w:leader="dot" w:pos="10196"/>
        </w:tabs>
        <w:rPr>
          <w:rFonts w:eastAsiaTheme="minorEastAsia" w:cstheme="minorBidi"/>
          <w:b w:val="0"/>
          <w:bCs w:val="0"/>
          <w:i w:val="0"/>
          <w:iCs w:val="0"/>
          <w:noProof/>
          <w:sz w:val="22"/>
          <w:szCs w:val="22"/>
        </w:rPr>
      </w:pPr>
      <w:hyperlink w:anchor="_Toc81308149" w:history="1">
        <w:r w:rsidR="00D623B9" w:rsidRPr="00302A39">
          <w:rPr>
            <w:rStyle w:val="a4"/>
            <w:rFonts w:ascii="Times New Roman" w:eastAsia="MS Mincho" w:hAnsi="Times New Roman"/>
            <w:noProof/>
            <w:kern w:val="32"/>
            <w:lang w:val="x-none" w:eastAsia="x-none"/>
          </w:rPr>
          <w:t xml:space="preserve">РАЗДЕЛ IV. </w:t>
        </w:r>
        <w:r w:rsidR="00D623B9" w:rsidRPr="00302A39">
          <w:rPr>
            <w:rStyle w:val="a4"/>
            <w:rFonts w:ascii="Times New Roman" w:eastAsia="MS Mincho" w:hAnsi="Times New Roman"/>
            <w:noProof/>
            <w:kern w:val="32"/>
            <w:lang w:eastAsia="x-none"/>
          </w:rPr>
          <w:t>ТЕХНИЧЕСКОЕ ЗАДАНИЕ</w:t>
        </w:r>
        <w:r w:rsidR="00D623B9">
          <w:rPr>
            <w:noProof/>
            <w:webHidden/>
          </w:rPr>
          <w:tab/>
        </w:r>
        <w:r w:rsidR="00D623B9">
          <w:rPr>
            <w:noProof/>
            <w:webHidden/>
          </w:rPr>
          <w:fldChar w:fldCharType="begin"/>
        </w:r>
        <w:r w:rsidR="00D623B9">
          <w:rPr>
            <w:noProof/>
            <w:webHidden/>
          </w:rPr>
          <w:instrText xml:space="preserve"> PAGEREF _Toc81308149 \h </w:instrText>
        </w:r>
        <w:r w:rsidR="00D623B9">
          <w:rPr>
            <w:noProof/>
            <w:webHidden/>
          </w:rPr>
        </w:r>
        <w:r w:rsidR="00D623B9">
          <w:rPr>
            <w:noProof/>
            <w:webHidden/>
          </w:rPr>
          <w:fldChar w:fldCharType="separate"/>
        </w:r>
        <w:r>
          <w:rPr>
            <w:noProof/>
            <w:webHidden/>
          </w:rPr>
          <w:t>38</w:t>
        </w:r>
        <w:r w:rsidR="00D623B9">
          <w:rPr>
            <w:noProof/>
            <w:webHidden/>
          </w:rPr>
          <w:fldChar w:fldCharType="end"/>
        </w:r>
      </w:hyperlink>
    </w:p>
    <w:p w14:paraId="5D05A765" w14:textId="7C7F6466" w:rsidR="00D623B9" w:rsidRDefault="00C970B5">
      <w:pPr>
        <w:pStyle w:val="21"/>
        <w:tabs>
          <w:tab w:val="right" w:leader="dot" w:pos="10196"/>
        </w:tabs>
        <w:rPr>
          <w:rFonts w:eastAsiaTheme="minorEastAsia" w:cstheme="minorBidi"/>
          <w:b w:val="0"/>
          <w:bCs w:val="0"/>
          <w:noProof/>
        </w:rPr>
      </w:pPr>
      <w:hyperlink w:anchor="_Toc81308150" w:history="1">
        <w:r w:rsidR="00D623B9" w:rsidRPr="00302A39">
          <w:rPr>
            <w:rStyle w:val="a4"/>
            <w:rFonts w:ascii="Times New Roman" w:hAnsi="Times New Roman"/>
            <w:noProof/>
          </w:rPr>
          <w:t>ТЕХНИЧЕСКОЕ ЗАДАНИЕ</w:t>
        </w:r>
        <w:r w:rsidR="00D623B9">
          <w:rPr>
            <w:noProof/>
            <w:webHidden/>
          </w:rPr>
          <w:tab/>
        </w:r>
        <w:r w:rsidR="00D623B9">
          <w:rPr>
            <w:noProof/>
            <w:webHidden/>
          </w:rPr>
          <w:fldChar w:fldCharType="begin"/>
        </w:r>
        <w:r w:rsidR="00D623B9">
          <w:rPr>
            <w:noProof/>
            <w:webHidden/>
          </w:rPr>
          <w:instrText xml:space="preserve"> PAGEREF _Toc81308150 \h </w:instrText>
        </w:r>
        <w:r w:rsidR="00D623B9">
          <w:rPr>
            <w:noProof/>
            <w:webHidden/>
          </w:rPr>
        </w:r>
        <w:r w:rsidR="00D623B9">
          <w:rPr>
            <w:noProof/>
            <w:webHidden/>
          </w:rPr>
          <w:fldChar w:fldCharType="separate"/>
        </w:r>
        <w:r>
          <w:rPr>
            <w:noProof/>
            <w:webHidden/>
          </w:rPr>
          <w:t>38</w:t>
        </w:r>
        <w:r w:rsidR="00D623B9">
          <w:rPr>
            <w:noProof/>
            <w:webHidden/>
          </w:rPr>
          <w:fldChar w:fldCharType="end"/>
        </w:r>
      </w:hyperlink>
    </w:p>
    <w:p w14:paraId="3CF3A9C7" w14:textId="10A23800" w:rsidR="00D623B9" w:rsidRDefault="00C970B5">
      <w:pPr>
        <w:pStyle w:val="12"/>
        <w:tabs>
          <w:tab w:val="right" w:leader="dot" w:pos="10196"/>
        </w:tabs>
        <w:rPr>
          <w:rFonts w:eastAsiaTheme="minorEastAsia" w:cstheme="minorBidi"/>
          <w:b w:val="0"/>
          <w:bCs w:val="0"/>
          <w:i w:val="0"/>
          <w:iCs w:val="0"/>
          <w:noProof/>
          <w:sz w:val="22"/>
          <w:szCs w:val="22"/>
        </w:rPr>
      </w:pPr>
      <w:hyperlink w:anchor="_Toc81308151" w:history="1">
        <w:r w:rsidR="00D623B9" w:rsidRPr="00302A39">
          <w:rPr>
            <w:rStyle w:val="a4"/>
            <w:rFonts w:ascii="Times New Roman" w:eastAsia="MS Mincho" w:hAnsi="Times New Roman"/>
            <w:noProof/>
            <w:kern w:val="32"/>
            <w:lang w:val="x-none" w:eastAsia="x-none"/>
          </w:rPr>
          <w:t xml:space="preserve">РАЗДЕЛ V. </w:t>
        </w:r>
        <w:r w:rsidR="00D623B9" w:rsidRPr="00302A39">
          <w:rPr>
            <w:rStyle w:val="a4"/>
            <w:rFonts w:ascii="Times New Roman" w:eastAsia="MS Mincho" w:hAnsi="Times New Roman"/>
            <w:noProof/>
            <w:kern w:val="32"/>
            <w:lang w:eastAsia="x-none"/>
          </w:rPr>
          <w:t>ПРОЕКТ ДОГОВОРА</w:t>
        </w:r>
        <w:r w:rsidR="00D623B9">
          <w:rPr>
            <w:noProof/>
            <w:webHidden/>
          </w:rPr>
          <w:tab/>
        </w:r>
        <w:r w:rsidR="00D623B9">
          <w:rPr>
            <w:noProof/>
            <w:webHidden/>
          </w:rPr>
          <w:fldChar w:fldCharType="begin"/>
        </w:r>
        <w:r w:rsidR="00D623B9">
          <w:rPr>
            <w:noProof/>
            <w:webHidden/>
          </w:rPr>
          <w:instrText xml:space="preserve"> PAGEREF _Toc81308151 \h </w:instrText>
        </w:r>
        <w:r w:rsidR="00D623B9">
          <w:rPr>
            <w:noProof/>
            <w:webHidden/>
          </w:rPr>
        </w:r>
        <w:r w:rsidR="00D623B9">
          <w:rPr>
            <w:noProof/>
            <w:webHidden/>
          </w:rPr>
          <w:fldChar w:fldCharType="separate"/>
        </w:r>
        <w:r>
          <w:rPr>
            <w:noProof/>
            <w:webHidden/>
          </w:rPr>
          <w:t>46</w:t>
        </w:r>
        <w:r w:rsidR="00D623B9">
          <w:rPr>
            <w:noProof/>
            <w:webHidden/>
          </w:rPr>
          <w:fldChar w:fldCharType="end"/>
        </w:r>
      </w:hyperlink>
    </w:p>
    <w:p w14:paraId="75CC50CB" w14:textId="4995E0B0"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130810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1308105"/>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479F51FA"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970B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3CF1BC6C"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970B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C970B5"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59093165"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970B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1308106"/>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1308107"/>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3A1A003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970B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970B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732B525C"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970B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1308108"/>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1308109"/>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1308110"/>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81308111"/>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81308112"/>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037D18B2"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970B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970B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29D16FD7"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970B5">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1308113"/>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6EC47D3E"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970B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1308114"/>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1308115"/>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81308116"/>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08DEA59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C970B5">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1FF1E82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970B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81308117"/>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81308118"/>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7784698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970B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81308119"/>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81308120"/>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81308121"/>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81308122"/>
      <w:r>
        <w:rPr>
          <w:b/>
        </w:rPr>
        <w:t>Валюта з</w:t>
      </w:r>
      <w:r w:rsidRPr="0079299A">
        <w:rPr>
          <w:b/>
        </w:rPr>
        <w:t xml:space="preserve">аявки на участие в </w:t>
      </w:r>
      <w:bookmarkEnd w:id="90"/>
      <w:r>
        <w:rPr>
          <w:b/>
        </w:rPr>
        <w:t>закупке</w:t>
      </w:r>
      <w:bookmarkEnd w:id="91"/>
      <w:bookmarkEnd w:id="92"/>
      <w:bookmarkEnd w:id="93"/>
    </w:p>
    <w:p w14:paraId="10A4F1D8" w14:textId="7F56341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970B5">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8130812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4896C64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970B5">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4F6768B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970B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81308124"/>
      <w:bookmarkStart w:id="102" w:name="_Hlk528068221"/>
      <w:r w:rsidRPr="00D65A01">
        <w:rPr>
          <w:b/>
        </w:rPr>
        <w:t>Требования к ценовому предложению</w:t>
      </w:r>
      <w:bookmarkEnd w:id="98"/>
      <w:bookmarkEnd w:id="99"/>
      <w:bookmarkEnd w:id="100"/>
      <w:bookmarkEnd w:id="101"/>
    </w:p>
    <w:bookmarkEnd w:id="102"/>
    <w:p w14:paraId="2B6697BD" w14:textId="31CDFC6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C970B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69397B8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C970B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130812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1308126"/>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81308127"/>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1E444B4B"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C970B5">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291608BA"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970B5">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81308128"/>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42D469D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970B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970B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32D359EF"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C970B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09B950D5"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C970B5">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81308129"/>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81308130"/>
      <w:r>
        <w:rPr>
          <w:b/>
        </w:rPr>
        <w:t>Особенности подачи и рассмотрения заявки, содержащей альтернативные предложения</w:t>
      </w:r>
      <w:bookmarkEnd w:id="121"/>
      <w:bookmarkEnd w:id="122"/>
    </w:p>
    <w:p w14:paraId="617E73B9" w14:textId="21FCF84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C970B5">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C970B5">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1308131"/>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1308132"/>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6551EECE"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970B5">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14CCAFB1"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970B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47E0DCD5"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C970B5">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970B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81308133"/>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09A697A1"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C970B5">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2E2A4C">
        <w:fldChar w:fldCharType="begin"/>
      </w:r>
      <w:r w:rsidRPr="002E2A4C">
        <w:instrText xml:space="preserve"> REF _Ref55322174 \r \h </w:instrText>
      </w:r>
      <w:r w:rsidR="002E2A4C" w:rsidRPr="002E2A4C">
        <w:instrText xml:space="preserve"> \* MERGEFORMAT </w:instrText>
      </w:r>
      <w:r w:rsidRPr="002E2A4C">
        <w:fldChar w:fldCharType="separate"/>
      </w:r>
      <w:r w:rsidR="00C970B5">
        <w:rPr>
          <w:b/>
          <w:bCs/>
        </w:rPr>
        <w:t>Ошибка! Источник ссылки не найден.</w:t>
      </w:r>
      <w:r w:rsidRPr="002E2A4C">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81308134"/>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2BA18F15"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C970B5">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81308135"/>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061E3AD6"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970B5">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81308136"/>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81308137"/>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0172700F"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C970B5">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55C0FF0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970B5">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558182BE"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970B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970B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970B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5BFCA9D0"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C970B5">
        <w:t>8.1.8</w:t>
      </w:r>
      <w:r>
        <w:fldChar w:fldCharType="end"/>
      </w:r>
      <w:r>
        <w:t xml:space="preserve"> настоящего раздела, и направляет на подписание Заказчику.</w:t>
      </w:r>
    </w:p>
    <w:p w14:paraId="7857249B" w14:textId="5F9B5972"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C970B5">
        <w:t>8.1.8</w:t>
      </w:r>
      <w:r>
        <w:fldChar w:fldCharType="end"/>
      </w:r>
      <w:r>
        <w:t xml:space="preserve"> настоящего раздела, Заказчик подписывает договор и направляет участнику. </w:t>
      </w:r>
    </w:p>
    <w:p w14:paraId="422455B4" w14:textId="1168A8E8"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C970B5">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8130813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0FED3219"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970B5">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C970B5">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4F02A20D"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970B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81308139"/>
      <w:r w:rsidRPr="00745655">
        <w:rPr>
          <w:b/>
        </w:rPr>
        <w:t>Антидемпинговые меры</w:t>
      </w:r>
      <w:bookmarkEnd w:id="173"/>
      <w:bookmarkEnd w:id="174"/>
      <w:bookmarkEnd w:id="175"/>
      <w:bookmarkEnd w:id="176"/>
      <w:r w:rsidRPr="00745655">
        <w:rPr>
          <w:b/>
        </w:rPr>
        <w:t xml:space="preserve"> </w:t>
      </w:r>
    </w:p>
    <w:p w14:paraId="3F668BC7" w14:textId="07FB4701"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970B5">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970B5">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81308140"/>
      <w:r>
        <w:rPr>
          <w:b/>
        </w:rPr>
        <w:t>Обеспечение исполнения договора</w:t>
      </w:r>
      <w:bookmarkEnd w:id="178"/>
      <w:bookmarkEnd w:id="179"/>
      <w:bookmarkEnd w:id="180"/>
    </w:p>
    <w:p w14:paraId="7E0082C1" w14:textId="4EB7882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7E662038"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970B5">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225A82F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7EB27892"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6AB4F804"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970B5">
        <w:t>8.4.2</w:t>
      </w:r>
      <w:r>
        <w:fldChar w:fldCharType="end"/>
      </w:r>
      <w:r>
        <w:t xml:space="preserve"> – п. </w:t>
      </w:r>
      <w:r>
        <w:fldChar w:fldCharType="begin"/>
      </w:r>
      <w:r>
        <w:instrText xml:space="preserve"> REF _Ref55322706 \r \h </w:instrText>
      </w:r>
      <w:r>
        <w:fldChar w:fldCharType="separate"/>
      </w:r>
      <w:r w:rsidR="00C970B5">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970B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81308141"/>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5AA5BD9F"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970B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81308142"/>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81308143"/>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254C2E"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44141216" w:rsidR="006D1925" w:rsidRPr="00FD58A8" w:rsidRDefault="00B02075" w:rsidP="006D1925">
            <w:pPr>
              <w:autoSpaceDE w:val="0"/>
              <w:autoSpaceDN w:val="0"/>
              <w:adjustRightInd w:val="0"/>
              <w:rPr>
                <w:rFonts w:eastAsia="Calibri"/>
                <w:bCs/>
                <w:color w:val="000000"/>
                <w:lang w:eastAsia="en-US"/>
              </w:rPr>
            </w:pPr>
            <w:r>
              <w:rPr>
                <w:rFonts w:eastAsia="Calibri"/>
                <w:bCs/>
                <w:color w:val="000000"/>
                <w:lang w:eastAsia="en-US"/>
              </w:rPr>
              <w:t>Резяпова Адэля</w:t>
            </w:r>
            <w:r w:rsidR="00072A8C">
              <w:rPr>
                <w:rFonts w:eastAsia="Calibri"/>
                <w:bCs/>
                <w:color w:val="000000"/>
                <w:lang w:eastAsia="en-US"/>
              </w:rPr>
              <w:t xml:space="preserve"> Геннадьевна</w:t>
            </w:r>
          </w:p>
          <w:p w14:paraId="26787489" w14:textId="3A2C44ED" w:rsidR="006D1925" w:rsidRPr="005C5E0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5C5E08">
              <w:rPr>
                <w:rFonts w:eastAsia="Calibri"/>
                <w:bCs/>
                <w:color w:val="000000"/>
                <w:lang w:eastAsia="en-US"/>
              </w:rPr>
              <w:t>. + 7 (347) 221-5</w:t>
            </w:r>
            <w:r w:rsidR="00B02075" w:rsidRPr="005C5E08">
              <w:rPr>
                <w:rFonts w:eastAsia="Calibri"/>
                <w:bCs/>
                <w:color w:val="000000"/>
                <w:lang w:eastAsia="en-US"/>
              </w:rPr>
              <w:t>9</w:t>
            </w:r>
            <w:r w:rsidRPr="005C5E08">
              <w:rPr>
                <w:rFonts w:eastAsia="Calibri"/>
                <w:bCs/>
                <w:color w:val="000000"/>
                <w:lang w:eastAsia="en-US"/>
              </w:rPr>
              <w:t>-</w:t>
            </w:r>
            <w:r w:rsidR="00B02075" w:rsidRPr="005C5E08">
              <w:rPr>
                <w:rFonts w:eastAsia="Calibri"/>
                <w:bCs/>
                <w:color w:val="000000"/>
                <w:lang w:eastAsia="en-US"/>
              </w:rPr>
              <w:t>92</w:t>
            </w:r>
            <w:r w:rsidRPr="005C5E08">
              <w:rPr>
                <w:rFonts w:eastAsia="Calibri"/>
                <w:bCs/>
                <w:color w:val="000000"/>
                <w:lang w:eastAsia="en-US"/>
              </w:rPr>
              <w:t xml:space="preserve">, </w:t>
            </w:r>
            <w:r w:rsidRPr="00FD58A8">
              <w:rPr>
                <w:rFonts w:eastAsia="Calibri"/>
                <w:bCs/>
                <w:color w:val="000000"/>
                <w:lang w:val="en-US" w:eastAsia="en-US"/>
              </w:rPr>
              <w:t>e</w:t>
            </w:r>
            <w:r w:rsidRPr="005C5E08">
              <w:rPr>
                <w:rFonts w:eastAsia="Calibri"/>
                <w:bCs/>
                <w:color w:val="000000"/>
                <w:lang w:eastAsia="en-US"/>
              </w:rPr>
              <w:t>-</w:t>
            </w:r>
            <w:r w:rsidRPr="00FD58A8">
              <w:rPr>
                <w:rFonts w:eastAsia="Calibri"/>
                <w:bCs/>
                <w:color w:val="000000"/>
                <w:lang w:val="en-US" w:eastAsia="en-US"/>
              </w:rPr>
              <w:t>mail</w:t>
            </w:r>
            <w:r w:rsidRPr="005C5E0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5C5E08">
                <w:rPr>
                  <w:color w:val="0000FF"/>
                  <w:u w:val="single"/>
                </w:rPr>
                <w:t>@</w:t>
              </w:r>
              <w:r w:rsidRPr="00FD58A8">
                <w:rPr>
                  <w:color w:val="0000FF"/>
                  <w:u w:val="single"/>
                  <w:lang w:val="en-US"/>
                </w:rPr>
                <w:t>bashtel</w:t>
              </w:r>
              <w:r w:rsidRPr="005C5E08">
                <w:rPr>
                  <w:color w:val="0000FF"/>
                  <w:u w:val="single"/>
                </w:rPr>
                <w:t>.</w:t>
              </w:r>
              <w:r w:rsidRPr="00FD58A8">
                <w:rPr>
                  <w:color w:val="0000FF"/>
                  <w:u w:val="single"/>
                  <w:lang w:val="en-US"/>
                </w:rPr>
                <w:t>ru</w:t>
              </w:r>
            </w:hyperlink>
            <w:r w:rsidRPr="005C5E08">
              <w:t xml:space="preserve"> </w:t>
            </w:r>
          </w:p>
          <w:p w14:paraId="761B7AD1" w14:textId="77777777" w:rsidR="006D1925" w:rsidRPr="005C5E08"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A09F126" w14:textId="304162D3" w:rsidR="00A3731E" w:rsidRDefault="00B02075" w:rsidP="006D1925">
            <w:pPr>
              <w:autoSpaceDE w:val="0"/>
              <w:autoSpaceDN w:val="0"/>
              <w:adjustRightInd w:val="0"/>
            </w:pPr>
            <w:r>
              <w:t>Камаев Айрат Фанилевич</w:t>
            </w:r>
          </w:p>
          <w:p w14:paraId="39C55A31" w14:textId="3912EEE5" w:rsidR="00FA2289" w:rsidRPr="00254C2E" w:rsidRDefault="006D1925" w:rsidP="006D1925">
            <w:pPr>
              <w:autoSpaceDE w:val="0"/>
              <w:autoSpaceDN w:val="0"/>
              <w:adjustRightInd w:val="0"/>
              <w:rPr>
                <w:sz w:val="22"/>
                <w:szCs w:val="22"/>
                <w:lang w:val="en-US"/>
              </w:rPr>
            </w:pPr>
            <w:r w:rsidRPr="00756354">
              <w:t>тел</w:t>
            </w:r>
            <w:r w:rsidRPr="00254C2E">
              <w:rPr>
                <w:lang w:val="en-US"/>
              </w:rPr>
              <w:t>.</w:t>
            </w:r>
            <w:r w:rsidR="00A3731E" w:rsidRPr="00254C2E">
              <w:rPr>
                <w:lang w:val="en-US"/>
              </w:rPr>
              <w:t xml:space="preserve"> +7</w:t>
            </w:r>
            <w:r w:rsidR="00B02075" w:rsidRPr="00254C2E">
              <w:rPr>
                <w:lang w:val="en-US"/>
              </w:rPr>
              <w:t xml:space="preserve"> (</w:t>
            </w:r>
            <w:r w:rsidR="00A3731E" w:rsidRPr="00254C2E">
              <w:rPr>
                <w:lang w:val="en-US"/>
              </w:rPr>
              <w:t>347</w:t>
            </w:r>
            <w:r w:rsidR="00B02075" w:rsidRPr="00254C2E">
              <w:rPr>
                <w:lang w:val="en-US"/>
              </w:rPr>
              <w:t xml:space="preserve">) </w:t>
            </w:r>
            <w:r w:rsidR="00A3731E" w:rsidRPr="00254C2E">
              <w:rPr>
                <w:lang w:val="en-US"/>
              </w:rPr>
              <w:t>221</w:t>
            </w:r>
            <w:r w:rsidR="00B02075" w:rsidRPr="00254C2E">
              <w:rPr>
                <w:lang w:val="en-US"/>
              </w:rPr>
              <w:t>-</w:t>
            </w:r>
            <w:r w:rsidR="00A3731E" w:rsidRPr="00254C2E">
              <w:rPr>
                <w:lang w:val="en-US"/>
              </w:rPr>
              <w:t>57</w:t>
            </w:r>
            <w:r w:rsidR="00B02075" w:rsidRPr="00254C2E">
              <w:rPr>
                <w:lang w:val="en-US"/>
              </w:rPr>
              <w:t>-30</w:t>
            </w:r>
            <w:r w:rsidR="00A3731E" w:rsidRPr="00254C2E">
              <w:rPr>
                <w:lang w:val="en-US"/>
              </w:rPr>
              <w:t>,</w:t>
            </w:r>
            <w:r w:rsidRPr="00254C2E">
              <w:rPr>
                <w:lang w:val="en-US"/>
              </w:rPr>
              <w:t xml:space="preserve"> </w:t>
            </w:r>
            <w:r w:rsidRPr="00756354">
              <w:rPr>
                <w:lang w:val="en-US"/>
              </w:rPr>
              <w:t>e</w:t>
            </w:r>
            <w:r w:rsidRPr="00254C2E">
              <w:rPr>
                <w:lang w:val="en-US"/>
              </w:rPr>
              <w:t>.</w:t>
            </w:r>
            <w:r w:rsidRPr="00756354">
              <w:rPr>
                <w:lang w:val="en-US"/>
              </w:rPr>
              <w:t>mail</w:t>
            </w:r>
            <w:r w:rsidRPr="00254C2E">
              <w:rPr>
                <w:lang w:val="en-US"/>
              </w:rPr>
              <w:t xml:space="preserve">: </w:t>
            </w:r>
            <w:r w:rsidR="00B02075" w:rsidRPr="00B02075">
              <w:rPr>
                <w:rStyle w:val="a4"/>
                <w:lang w:val="en-US"/>
              </w:rPr>
              <w:t>ajrat</w:t>
            </w:r>
            <w:r w:rsidR="00B02075" w:rsidRPr="00254C2E">
              <w:rPr>
                <w:rStyle w:val="a4"/>
                <w:lang w:val="en-US"/>
              </w:rPr>
              <w:t>.</w:t>
            </w:r>
            <w:r w:rsidR="00B02075" w:rsidRPr="00B02075">
              <w:rPr>
                <w:rStyle w:val="a4"/>
                <w:lang w:val="en-US"/>
              </w:rPr>
              <w:t>kamaev</w:t>
            </w:r>
            <w:r w:rsidR="00B02075" w:rsidRPr="00254C2E">
              <w:rPr>
                <w:rStyle w:val="a4"/>
                <w:lang w:val="en-US"/>
              </w:rPr>
              <w:t>@</w:t>
            </w:r>
            <w:r w:rsidR="00B02075" w:rsidRPr="00B02075">
              <w:rPr>
                <w:rStyle w:val="a4"/>
                <w:lang w:val="en-US"/>
              </w:rPr>
              <w:t>bashtel</w:t>
            </w:r>
            <w:r w:rsidR="00B02075" w:rsidRPr="00254C2E">
              <w:rPr>
                <w:rStyle w:val="a4"/>
                <w:lang w:val="en-US"/>
              </w:rPr>
              <w:t>.</w:t>
            </w:r>
            <w:r w:rsidR="00B02075" w:rsidRPr="00B02075">
              <w:rPr>
                <w:rStyle w:val="a4"/>
                <w:lang w:val="en-US"/>
              </w:rPr>
              <w:t>ru</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254C2E" w:rsidRDefault="00FA2289" w:rsidP="00FA2289">
            <w:pPr>
              <w:pStyle w:val="a7"/>
              <w:numPr>
                <w:ilvl w:val="0"/>
                <w:numId w:val="1"/>
              </w:numPr>
              <w:tabs>
                <w:tab w:val="clear" w:pos="4677"/>
                <w:tab w:val="clear" w:pos="9355"/>
                <w:tab w:val="left" w:pos="0"/>
              </w:tabs>
              <w:ind w:left="0" w:firstLine="0"/>
              <w:rPr>
                <w:b/>
                <w:sz w:val="22"/>
                <w:szCs w:val="22"/>
                <w:lang w:val="en-US"/>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3C2574F1" w:rsidR="00FA2289" w:rsidRPr="00866A85" w:rsidRDefault="00B02075" w:rsidP="00FA2289">
            <w:pPr>
              <w:jc w:val="both"/>
              <w:rPr>
                <w:sz w:val="22"/>
                <w:szCs w:val="22"/>
              </w:rPr>
            </w:pPr>
            <w:r w:rsidRPr="00B02075">
              <w:rPr>
                <w:rFonts w:eastAsia="Calibri"/>
                <w:iCs/>
                <w:color w:val="000000"/>
                <w:sz w:val="22"/>
                <w:szCs w:val="22"/>
                <w:lang w:eastAsia="en-US"/>
              </w:rPr>
              <w:t>Поставка универсального шлюза безопасности с системой обнаружения вторжений и услуг по его установке и настройке</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64A58DBF"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B02075">
              <w:rPr>
                <w:sz w:val="22"/>
                <w:szCs w:val="22"/>
              </w:rPr>
              <w:t>2 794 200</w:t>
            </w:r>
            <w:r w:rsidR="00D048DC" w:rsidRPr="00D048DC">
              <w:rPr>
                <w:sz w:val="22"/>
                <w:szCs w:val="22"/>
              </w:rPr>
              <w:t>,00 (</w:t>
            </w:r>
            <w:r w:rsidR="00B02075">
              <w:rPr>
                <w:sz w:val="22"/>
                <w:szCs w:val="22"/>
              </w:rPr>
              <w:t>Два миллиона семьсот девяносто четыре тысячи двести</w:t>
            </w:r>
            <w:r w:rsidR="00D048DC" w:rsidRPr="00D048DC">
              <w:rPr>
                <w:sz w:val="22"/>
                <w:szCs w:val="22"/>
              </w:rPr>
              <w:t xml:space="preserve">) рублей 00 копеек, с учетом НДС </w:t>
            </w:r>
          </w:p>
          <w:p w14:paraId="7DA0E2D8" w14:textId="77777777" w:rsidR="00D048DC" w:rsidRPr="00D048DC" w:rsidRDefault="00D048DC" w:rsidP="00D048DC">
            <w:pPr>
              <w:pStyle w:val="Default"/>
              <w:jc w:val="both"/>
              <w:rPr>
                <w:sz w:val="22"/>
                <w:szCs w:val="22"/>
              </w:rPr>
            </w:pPr>
          </w:p>
          <w:p w14:paraId="202B7839" w14:textId="30C990B0" w:rsidR="00D048DC" w:rsidRPr="00D048DC" w:rsidRDefault="00D048DC" w:rsidP="00D048DC">
            <w:pPr>
              <w:pStyle w:val="Default"/>
              <w:jc w:val="both"/>
              <w:rPr>
                <w:sz w:val="22"/>
                <w:szCs w:val="22"/>
              </w:rPr>
            </w:pPr>
            <w:r w:rsidRPr="00D048DC">
              <w:rPr>
                <w:sz w:val="22"/>
                <w:szCs w:val="22"/>
              </w:rPr>
              <w:t xml:space="preserve">В том числе НДС (20%) </w:t>
            </w:r>
            <w:r w:rsidR="00B02075">
              <w:rPr>
                <w:sz w:val="22"/>
                <w:szCs w:val="22"/>
              </w:rPr>
              <w:t>145 866,67</w:t>
            </w:r>
            <w:r w:rsidR="00991028" w:rsidRPr="00991028">
              <w:rPr>
                <w:sz w:val="22"/>
                <w:szCs w:val="22"/>
              </w:rPr>
              <w:t xml:space="preserve"> </w:t>
            </w:r>
            <w:r w:rsidRPr="00D048DC">
              <w:rPr>
                <w:sz w:val="22"/>
                <w:szCs w:val="22"/>
              </w:rPr>
              <w:t>(</w:t>
            </w:r>
            <w:r w:rsidR="00B02075">
              <w:rPr>
                <w:sz w:val="22"/>
                <w:szCs w:val="22"/>
              </w:rPr>
              <w:t>Сто сорок пять тысяч восемьсот шестьдесят шесть</w:t>
            </w:r>
            <w:r w:rsidR="00EB76DB">
              <w:rPr>
                <w:sz w:val="22"/>
                <w:szCs w:val="22"/>
              </w:rPr>
              <w:t>) рублей</w:t>
            </w:r>
            <w:r w:rsidRPr="00D048DC">
              <w:rPr>
                <w:sz w:val="22"/>
                <w:szCs w:val="22"/>
              </w:rPr>
              <w:t xml:space="preserve"> </w:t>
            </w:r>
            <w:r w:rsidR="00B02075">
              <w:rPr>
                <w:sz w:val="22"/>
                <w:szCs w:val="22"/>
              </w:rPr>
              <w:t>67</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0E982767" w:rsidR="006D1925" w:rsidRDefault="00B02075" w:rsidP="00D048DC">
            <w:pPr>
              <w:keepNext/>
              <w:keepLines/>
              <w:jc w:val="both"/>
              <w:rPr>
                <w:sz w:val="22"/>
                <w:szCs w:val="22"/>
              </w:rPr>
            </w:pPr>
            <w:r>
              <w:rPr>
                <w:sz w:val="22"/>
                <w:szCs w:val="22"/>
              </w:rPr>
              <w:t>2 648 333,33</w:t>
            </w:r>
            <w:r w:rsidR="00991028" w:rsidRPr="00991028">
              <w:rPr>
                <w:sz w:val="22"/>
                <w:szCs w:val="22"/>
              </w:rPr>
              <w:t xml:space="preserve"> </w:t>
            </w:r>
            <w:r w:rsidR="00D048DC" w:rsidRPr="00D048DC">
              <w:rPr>
                <w:sz w:val="22"/>
                <w:szCs w:val="22"/>
              </w:rPr>
              <w:t>(</w:t>
            </w:r>
            <w:r>
              <w:rPr>
                <w:sz w:val="22"/>
                <w:szCs w:val="22"/>
              </w:rPr>
              <w:t>Два миллиона шестьсот сорок восемь тысяч триста тридцать три</w:t>
            </w:r>
            <w:r w:rsidR="00D048DC" w:rsidRPr="00D048DC">
              <w:rPr>
                <w:sz w:val="22"/>
                <w:szCs w:val="22"/>
              </w:rPr>
              <w:t>) рубл</w:t>
            </w:r>
            <w:r>
              <w:rPr>
                <w:sz w:val="22"/>
                <w:szCs w:val="22"/>
              </w:rPr>
              <w:t>я</w:t>
            </w:r>
            <w:r w:rsidR="00D048DC" w:rsidRPr="00D048DC">
              <w:rPr>
                <w:sz w:val="22"/>
                <w:szCs w:val="22"/>
              </w:rPr>
              <w:t xml:space="preserve"> </w:t>
            </w:r>
            <w:r>
              <w:rPr>
                <w:sz w:val="22"/>
                <w:szCs w:val="22"/>
              </w:rPr>
              <w:t>33</w:t>
            </w:r>
            <w:r w:rsidR="00D048DC" w:rsidRPr="00D048DC">
              <w:rPr>
                <w:sz w:val="22"/>
                <w:szCs w:val="22"/>
              </w:rPr>
              <w:t xml:space="preserve"> копе</w:t>
            </w:r>
            <w:r>
              <w:rPr>
                <w:sz w:val="22"/>
                <w:szCs w:val="22"/>
              </w:rPr>
              <w:t>йки</w:t>
            </w:r>
            <w:r w:rsidR="00991028">
              <w:rPr>
                <w:sz w:val="22"/>
                <w:szCs w:val="22"/>
              </w:rPr>
              <w:t xml:space="preserve"> </w:t>
            </w:r>
            <w:r w:rsidR="00D048DC" w:rsidRPr="00D048DC">
              <w:rPr>
                <w:sz w:val="22"/>
                <w:szCs w:val="22"/>
              </w:rPr>
              <w:t>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3882"/>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36F5361C" w14:textId="3FE7F8B1" w:rsidR="005C5E08" w:rsidRPr="00BA68D6" w:rsidRDefault="00FA2289" w:rsidP="005C5E08">
                  <w:pPr>
                    <w:jc w:val="both"/>
                    <w:rPr>
                      <w:color w:val="000000"/>
                      <w:sz w:val="22"/>
                      <w:szCs w:val="22"/>
                    </w:rPr>
                  </w:pPr>
                  <w:r w:rsidRPr="00BA68D6">
                    <w:rPr>
                      <w:color w:val="000000"/>
                      <w:sz w:val="22"/>
                      <w:szCs w:val="22"/>
                    </w:rPr>
                    <w:t xml:space="preserve">1. </w:t>
                  </w:r>
                  <w:r w:rsidR="005C5E08" w:rsidRPr="00BA68D6">
                    <w:rPr>
                      <w:color w:val="000000"/>
                      <w:sz w:val="22"/>
                      <w:szCs w:val="22"/>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004547AC" w:rsidRPr="00BA68D6">
                    <w:rPr>
                      <w:color w:val="000000"/>
                      <w:sz w:val="22"/>
                      <w:szCs w:val="22"/>
                    </w:rPr>
                    <w:t>закупки</w:t>
                  </w:r>
                  <w:r w:rsidR="005C5E08" w:rsidRPr="00BA68D6">
                    <w:rPr>
                      <w:color w:val="000000"/>
                      <w:sz w:val="22"/>
                      <w:szCs w:val="22"/>
                    </w:rPr>
                    <w:t>:</w:t>
                  </w:r>
                </w:p>
                <w:p w14:paraId="280BE07C" w14:textId="78299913" w:rsidR="00FA2289" w:rsidRPr="005C5E08" w:rsidRDefault="005C5E08" w:rsidP="005C5E08">
                  <w:pPr>
                    <w:jc w:val="both"/>
                    <w:rPr>
                      <w:color w:val="000000"/>
                      <w:sz w:val="22"/>
                      <w:szCs w:val="22"/>
                      <w:highlight w:val="yellow"/>
                    </w:rPr>
                  </w:pPr>
                  <w:r w:rsidRPr="00BA68D6">
                    <w:rPr>
                      <w:color w:val="000000"/>
                      <w:sz w:val="22"/>
                      <w:szCs w:val="22"/>
                    </w:rPr>
                    <w:t>1.1.</w:t>
                  </w:r>
                  <w:r w:rsidRPr="00BA68D6">
                    <w:rPr>
                      <w:color w:val="000000"/>
                      <w:sz w:val="22"/>
                      <w:szCs w:val="22"/>
                    </w:rPr>
                    <w:tab/>
                    <w:t>Наличие у Участника закупки статуса авторизованного партнера/поставщика на территории РФ, подтвержденного производителем оборудования</w:t>
                  </w:r>
                </w:p>
              </w:tc>
              <w:tc>
                <w:tcPr>
                  <w:tcW w:w="0" w:type="auto"/>
                  <w:shd w:val="clear" w:color="auto" w:fill="auto"/>
                </w:tcPr>
                <w:p w14:paraId="6AAFCBD0" w14:textId="66F70EA8" w:rsidR="008231B2" w:rsidRPr="008231B2" w:rsidRDefault="008231B2" w:rsidP="008231B2">
                  <w:pPr>
                    <w:jc w:val="both"/>
                    <w:rPr>
                      <w:color w:val="000000"/>
                      <w:sz w:val="22"/>
                      <w:szCs w:val="22"/>
                      <w:highlight w:val="yellow"/>
                    </w:rPr>
                  </w:pPr>
                  <w:r w:rsidRPr="008231B2">
                    <w:rPr>
                      <w:color w:val="000000"/>
                      <w:sz w:val="22"/>
                      <w:szCs w:val="22"/>
                    </w:rPr>
                    <w:t>Дилерское соглашение или документ от производителя, официального дистрибьютора, подтверждающего наличие авторизации у Поставщика на поставку Сертификатов, заверенного печатью и/или подписью, или факсимиле, либо письмо производителя продукта, подтверждающее наличие у Участника статуса авторизованного партнера/поставщика на территории РФ.</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866A85">
                    <w:rPr>
                      <w:color w:val="000000"/>
                      <w:sz w:val="22"/>
                      <w:szCs w:val="22"/>
                    </w:rPr>
                    <w:lastRenderedPageBreak/>
                    <w:t xml:space="preserve">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w:t>
                  </w:r>
                  <w:r w:rsidRPr="00866A85">
                    <w:rPr>
                      <w:color w:val="000000"/>
                      <w:sz w:val="22"/>
                      <w:szCs w:val="22"/>
                    </w:rPr>
                    <w:lastRenderedPageBreak/>
                    <w:t>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3EF0AF69" w:rsidR="00FA2289" w:rsidRPr="00866A85" w:rsidRDefault="00FA2289" w:rsidP="00FA2289">
                  <w:pPr>
                    <w:jc w:val="both"/>
                    <w:rPr>
                      <w:b/>
                      <w:color w:val="000000"/>
                      <w:sz w:val="22"/>
                      <w:szCs w:val="22"/>
                    </w:rPr>
                  </w:pP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5408E52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C970B5">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2B03A322"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C970B5">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406BC3C1" w:rsidR="00FA2289" w:rsidRDefault="00C970B5" w:rsidP="00FA2289">
            <w:pPr>
              <w:rPr>
                <w:sz w:val="22"/>
                <w:szCs w:val="22"/>
              </w:rPr>
            </w:pPr>
            <w:sdt>
              <w:sdtPr>
                <w:rPr>
                  <w:sz w:val="22"/>
                  <w:szCs w:val="22"/>
                </w:rPr>
                <w:id w:val="1168061555"/>
                <w:placeholder>
                  <w:docPart w:val="882ABEE216834FFA84FD7423D1D72524"/>
                </w:placeholder>
                <w:date w:fullDate="2021-09-20T00:00:00Z">
                  <w:dateFormat w:val="«dd» MMMM yyyy 'года'"/>
                  <w:lid w:val="ru-RU"/>
                  <w:storeMappedDataAs w:val="dateTime"/>
                  <w:calendar w:val="gregorian"/>
                </w:date>
              </w:sdtPr>
              <w:sdtEndPr/>
              <w:sdtContent>
                <w:r w:rsidR="00254C2E">
                  <w:rPr>
                    <w:sz w:val="22"/>
                    <w:szCs w:val="22"/>
                  </w:rPr>
                  <w:t>«20»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7BA69E21" w:rsidR="00FA2289" w:rsidRPr="00866A85" w:rsidRDefault="00C970B5" w:rsidP="00FA2289">
            <w:pPr>
              <w:rPr>
                <w:sz w:val="22"/>
                <w:szCs w:val="22"/>
              </w:rPr>
            </w:pPr>
            <w:sdt>
              <w:sdtPr>
                <w:rPr>
                  <w:sz w:val="22"/>
                  <w:szCs w:val="22"/>
                </w:rPr>
                <w:id w:val="1703359912"/>
                <w:placeholder>
                  <w:docPart w:val="882ABEE216834FFA84FD7423D1D72524"/>
                </w:placeholder>
                <w:date w:fullDate="2021-09-20T00:00:00Z">
                  <w:dateFormat w:val="«dd» MMMM yyyy 'года'"/>
                  <w:lid w:val="ru-RU"/>
                  <w:storeMappedDataAs w:val="dateTime"/>
                  <w:calendar w:val="gregorian"/>
                </w:date>
              </w:sdtPr>
              <w:sdtEndPr/>
              <w:sdtContent>
                <w:r w:rsidR="00254C2E">
                  <w:rPr>
                    <w:sz w:val="22"/>
                    <w:szCs w:val="22"/>
                  </w:rPr>
                  <w:t>«20»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39F6C519"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2T00:00:00Z">
                  <w:dateFormat w:val="«dd» MMMM yyyy 'года'"/>
                  <w:lid w:val="ru-RU"/>
                  <w:storeMappedDataAs w:val="dateTime"/>
                  <w:calendar w:val="gregorian"/>
                </w:date>
              </w:sdtPr>
              <w:sdtEndPr/>
              <w:sdtContent>
                <w:r w:rsidR="00254C2E">
                  <w:rPr>
                    <w:sz w:val="22"/>
                    <w:szCs w:val="22"/>
                  </w:rPr>
                  <w:t>«22» сентября 2021 года</w:t>
                </w:r>
              </w:sdtContent>
            </w:sdt>
          </w:p>
          <w:p w14:paraId="16EBAD99" w14:textId="77777777" w:rsidR="00FA2289" w:rsidRPr="00866A85" w:rsidRDefault="00FA2289" w:rsidP="00FA2289">
            <w:pPr>
              <w:jc w:val="both"/>
              <w:rPr>
                <w:sz w:val="22"/>
                <w:szCs w:val="22"/>
              </w:rPr>
            </w:pPr>
          </w:p>
          <w:p w14:paraId="6A6F7A0E" w14:textId="7F1627BF" w:rsidR="00FA2289" w:rsidRPr="00866A85" w:rsidRDefault="00FA2289" w:rsidP="00FA2289">
            <w:pPr>
              <w:jc w:val="both"/>
              <w:rPr>
                <w:sz w:val="22"/>
                <w:szCs w:val="22"/>
              </w:rPr>
            </w:pPr>
            <w:bookmarkStart w:id="206"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4T00:00:00Z">
                  <w:dateFormat w:val="«dd» MMMM yyyy 'года'"/>
                  <w:lid w:val="ru-RU"/>
                  <w:storeMappedDataAs w:val="dateTime"/>
                  <w:calendar w:val="gregorian"/>
                </w:date>
              </w:sdtPr>
              <w:sdtEndPr/>
              <w:sdtContent>
                <w:r w:rsidR="00254C2E">
                  <w:rPr>
                    <w:sz w:val="22"/>
                    <w:szCs w:val="22"/>
                  </w:rPr>
                  <w:t>«24» сентября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1DABC7D1"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9T00:00:00Z">
                  <w:dateFormat w:val="«dd» MMMM yyyy 'года'"/>
                  <w:lid w:val="ru-RU"/>
                  <w:storeMappedDataAs w:val="dateTime"/>
                  <w:calendar w:val="gregorian"/>
                </w:date>
              </w:sdtPr>
              <w:sdtEndPr/>
              <w:sdtContent>
                <w:r w:rsidR="00254C2E">
                  <w:rPr>
                    <w:sz w:val="22"/>
                    <w:szCs w:val="22"/>
                  </w:rPr>
                  <w:t>«29» сентября 2021 года</w:t>
                </w:r>
              </w:sdtContent>
            </w:sdt>
          </w:p>
          <w:bookmarkEnd w:id="206"/>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8" w:name="форма9"/>
            <w:bookmarkEnd w:id="207"/>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77EAED00" w14:textId="0C4AA969"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2T00:00:00Z">
                  <w:dateFormat w:val="«dd» MMMM yyyy 'года'"/>
                  <w:lid w:val="ru-RU"/>
                  <w:storeMappedDataAs w:val="dateTime"/>
                  <w:calendar w:val="gregorian"/>
                </w:date>
              </w:sdtPr>
              <w:sdtEndPr/>
              <w:sdtContent>
                <w:r w:rsidR="00254C2E">
                  <w:rPr>
                    <w:b/>
                    <w:sz w:val="22"/>
                    <w:szCs w:val="22"/>
                  </w:rPr>
                  <w:t>«02»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1DF29CFD" w:rsidR="00FA2289" w:rsidRPr="00866A85" w:rsidRDefault="00C970B5" w:rsidP="00FA2289">
            <w:pPr>
              <w:suppressAutoHyphens/>
              <w:jc w:val="both"/>
              <w:rPr>
                <w:i/>
                <w:color w:val="FF0000"/>
                <w:sz w:val="22"/>
                <w:szCs w:val="22"/>
              </w:rPr>
            </w:pPr>
            <w:sdt>
              <w:sdtPr>
                <w:rPr>
                  <w:b/>
                  <w:sz w:val="22"/>
                  <w:szCs w:val="22"/>
                </w:rPr>
                <w:id w:val="436331971"/>
                <w:placeholder>
                  <w:docPart w:val="882ABEE216834FFA84FD7423D1D72524"/>
                </w:placeholder>
                <w:date w:fullDate="2021-09-15T00:00:00Z">
                  <w:dateFormat w:val="«dd» MMMM yyyy 'года'"/>
                  <w:lid w:val="ru-RU"/>
                  <w:storeMappedDataAs w:val="dateTime"/>
                  <w:calendar w:val="gregorian"/>
                </w:date>
              </w:sdtPr>
              <w:sdtEndPr/>
              <w:sdtContent>
                <w:r w:rsidR="00254C2E">
                  <w:rPr>
                    <w:b/>
                    <w:sz w:val="22"/>
                    <w:szCs w:val="22"/>
                  </w:rPr>
                  <w:t>«15»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bookmarkStart w:id="210" w:name="_GoBack"/>
            <w:bookmarkEnd w:id="210"/>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167177" w:rsidRDefault="007479C9" w:rsidP="00FA2289">
            <w:pPr>
              <w:pStyle w:val="Default"/>
              <w:jc w:val="both"/>
              <w:rPr>
                <w:color w:val="auto"/>
                <w:sz w:val="22"/>
                <w:szCs w:val="22"/>
              </w:rPr>
            </w:pPr>
            <w:r w:rsidRPr="00167177">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24E97BC0"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C970B5">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81308144"/>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81308145"/>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776A059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970B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20F5EBBA"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970B5">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81308146"/>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81308147"/>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7CE3669B"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w:t>
      </w:r>
      <w:r w:rsidR="00DE36FF">
        <w:rPr>
          <w:b/>
          <w:sz w:val="22"/>
        </w:rPr>
        <w:t xml:space="preserve">, </w:t>
      </w:r>
      <w:r w:rsidRPr="00EA5BFB">
        <w:rPr>
          <w:b/>
          <w:iCs/>
          <w:snapToGrid w:val="0"/>
          <w:sz w:val="22"/>
        </w:rPr>
        <w:t xml:space="preserve">оказать услуги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58461D94" w14:textId="0487EB5A" w:rsidR="009624B1" w:rsidRDefault="009624B1" w:rsidP="009624B1">
      <w:pPr>
        <w:jc w:val="center"/>
        <w:rPr>
          <w:b/>
          <w:sz w:val="22"/>
        </w:rPr>
      </w:pPr>
      <w:r w:rsidRPr="00EA5BFB">
        <w:rPr>
          <w:b/>
          <w:sz w:val="22"/>
        </w:rPr>
        <w:t>Сведения о поставляемом товаре</w:t>
      </w:r>
      <w:r w:rsidR="00E1784B">
        <w:rPr>
          <w:b/>
          <w:sz w:val="22"/>
        </w:rPr>
        <w:t xml:space="preserve">, </w:t>
      </w:r>
      <w:r w:rsidRPr="00EA5BFB">
        <w:rPr>
          <w:b/>
          <w:sz w:val="22"/>
        </w:rPr>
        <w:t>оказываемой услуге:</w:t>
      </w:r>
    </w:p>
    <w:p w14:paraId="567F5063" w14:textId="77777777" w:rsidR="00640ECD" w:rsidRDefault="00640ECD" w:rsidP="009624B1">
      <w:pPr>
        <w:jc w:val="center"/>
        <w:rPr>
          <w:b/>
          <w:sz w:val="22"/>
        </w:rPr>
      </w:pPr>
    </w:p>
    <w:p w14:paraId="3C4F87AC" w14:textId="73447B0A" w:rsidR="00F70FF9" w:rsidRDefault="00640ECD" w:rsidP="009624B1">
      <w:pPr>
        <w:jc w:val="center"/>
        <w:rPr>
          <w:b/>
          <w:sz w:val="22"/>
        </w:rPr>
      </w:pPr>
      <w:r>
        <w:rPr>
          <w:b/>
          <w:sz w:val="22"/>
        </w:rPr>
        <w:t>Лицензии</w:t>
      </w:r>
    </w:p>
    <w:tbl>
      <w:tblPr>
        <w:tblW w:w="15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701"/>
        <w:gridCol w:w="1985"/>
        <w:gridCol w:w="2268"/>
        <w:gridCol w:w="1357"/>
        <w:gridCol w:w="816"/>
        <w:gridCol w:w="1958"/>
        <w:gridCol w:w="1631"/>
      </w:tblGrid>
      <w:tr w:rsidR="00640ECD" w:rsidRPr="002760F4" w14:paraId="7BBCCDA1" w14:textId="77777777" w:rsidTr="00640ECD">
        <w:trPr>
          <w:trHeight w:val="1161"/>
        </w:trPr>
        <w:tc>
          <w:tcPr>
            <w:tcW w:w="4106" w:type="dxa"/>
            <w:vMerge w:val="restart"/>
            <w:shd w:val="clear" w:color="auto" w:fill="auto"/>
          </w:tcPr>
          <w:p w14:paraId="4AD65B99" w14:textId="017008E7" w:rsidR="00640ECD" w:rsidRPr="002760F4" w:rsidRDefault="00640ECD" w:rsidP="00757C8E">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701" w:type="dxa"/>
            <w:vMerge w:val="restart"/>
          </w:tcPr>
          <w:p w14:paraId="1C84E3C3" w14:textId="5110DF47" w:rsidR="00640ECD" w:rsidRPr="002760F4" w:rsidRDefault="00640ECD" w:rsidP="00757C8E">
            <w:pPr>
              <w:jc w:val="center"/>
              <w:rPr>
                <w:b/>
                <w:color w:val="000000"/>
                <w:sz w:val="20"/>
                <w:szCs w:val="20"/>
              </w:rPr>
            </w:pPr>
            <w:r w:rsidRPr="002760F4">
              <w:rPr>
                <w:b/>
                <w:color w:val="000000"/>
                <w:sz w:val="20"/>
                <w:szCs w:val="20"/>
              </w:rPr>
              <w:t>НМЦ единицы товара</w:t>
            </w:r>
            <w:r w:rsidR="000E50BE">
              <w:rPr>
                <w:b/>
                <w:color w:val="000000"/>
                <w:sz w:val="20"/>
                <w:szCs w:val="20"/>
              </w:rPr>
              <w:t>,</w:t>
            </w:r>
            <w:r w:rsidRPr="002760F4">
              <w:rPr>
                <w:b/>
                <w:color w:val="000000"/>
                <w:sz w:val="20"/>
                <w:szCs w:val="20"/>
              </w:rPr>
              <w:t xml:space="preserve"> руб. </w:t>
            </w:r>
            <w:r w:rsidRPr="00640ECD">
              <w:rPr>
                <w:b/>
                <w:sz w:val="20"/>
                <w:szCs w:val="20"/>
              </w:rPr>
              <w:t>НДС не облагается</w:t>
            </w:r>
            <w:r w:rsidRPr="002760F4">
              <w:rPr>
                <w:b/>
                <w:i/>
                <w:sz w:val="20"/>
                <w:szCs w:val="20"/>
              </w:rPr>
              <w:t xml:space="preserve"> </w:t>
            </w:r>
          </w:p>
        </w:tc>
        <w:tc>
          <w:tcPr>
            <w:tcW w:w="1985" w:type="dxa"/>
            <w:shd w:val="clear" w:color="auto" w:fill="auto"/>
          </w:tcPr>
          <w:p w14:paraId="240AA1CB" w14:textId="2A83B536" w:rsidR="00640ECD" w:rsidRPr="002760F4" w:rsidRDefault="00640ECD" w:rsidP="00640ECD">
            <w:pPr>
              <w:jc w:val="center"/>
              <w:rPr>
                <w:b/>
                <w:color w:val="000000"/>
                <w:sz w:val="20"/>
                <w:szCs w:val="20"/>
              </w:rPr>
            </w:pPr>
            <w:r w:rsidRPr="002760F4">
              <w:rPr>
                <w:b/>
                <w:color w:val="000000"/>
                <w:sz w:val="20"/>
                <w:szCs w:val="20"/>
              </w:rPr>
              <w:t xml:space="preserve">Предложение о цене единицы товара, руб. </w:t>
            </w:r>
          </w:p>
          <w:p w14:paraId="52504C56" w14:textId="641101E3" w:rsidR="00640ECD" w:rsidRPr="002760F4" w:rsidRDefault="00640ECD" w:rsidP="00757C8E">
            <w:pPr>
              <w:jc w:val="center"/>
              <w:rPr>
                <w:b/>
                <w:i/>
                <w:color w:val="FF0000"/>
                <w:sz w:val="20"/>
                <w:szCs w:val="20"/>
              </w:rPr>
            </w:pPr>
          </w:p>
        </w:tc>
        <w:tc>
          <w:tcPr>
            <w:tcW w:w="2268" w:type="dxa"/>
            <w:vMerge w:val="restart"/>
          </w:tcPr>
          <w:p w14:paraId="6D8D5449" w14:textId="3228F69D" w:rsidR="00640ECD" w:rsidRPr="002760F4" w:rsidRDefault="00640ECD" w:rsidP="00757C8E">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1357" w:type="dxa"/>
            <w:vMerge w:val="restart"/>
          </w:tcPr>
          <w:p w14:paraId="61E75493" w14:textId="77777777" w:rsidR="00640ECD" w:rsidRPr="002760F4" w:rsidRDefault="00640ECD" w:rsidP="00757C8E">
            <w:pPr>
              <w:jc w:val="center"/>
              <w:rPr>
                <w:b/>
                <w:color w:val="000000"/>
                <w:sz w:val="20"/>
                <w:szCs w:val="20"/>
              </w:rPr>
            </w:pPr>
            <w:r w:rsidRPr="002760F4">
              <w:rPr>
                <w:b/>
                <w:color w:val="000000"/>
                <w:sz w:val="20"/>
                <w:szCs w:val="20"/>
              </w:rPr>
              <w:t xml:space="preserve">Количество </w:t>
            </w:r>
          </w:p>
          <w:p w14:paraId="02A48683" w14:textId="77777777" w:rsidR="00640ECD" w:rsidRPr="002760F4" w:rsidRDefault="00640ECD" w:rsidP="00757C8E">
            <w:pPr>
              <w:jc w:val="center"/>
              <w:rPr>
                <w:b/>
                <w:color w:val="000000"/>
                <w:sz w:val="20"/>
                <w:szCs w:val="20"/>
              </w:rPr>
            </w:pPr>
          </w:p>
        </w:tc>
        <w:tc>
          <w:tcPr>
            <w:tcW w:w="816" w:type="dxa"/>
            <w:vMerge w:val="restart"/>
          </w:tcPr>
          <w:p w14:paraId="7CC913C5" w14:textId="77777777" w:rsidR="00640ECD" w:rsidRPr="002760F4" w:rsidRDefault="00640ECD" w:rsidP="00757C8E">
            <w:pPr>
              <w:jc w:val="center"/>
              <w:rPr>
                <w:b/>
                <w:color w:val="000000"/>
                <w:sz w:val="20"/>
                <w:szCs w:val="20"/>
              </w:rPr>
            </w:pPr>
            <w:r w:rsidRPr="002760F4">
              <w:rPr>
                <w:b/>
                <w:color w:val="000000"/>
                <w:sz w:val="20"/>
                <w:szCs w:val="20"/>
              </w:rPr>
              <w:t>Ед. изм.</w:t>
            </w:r>
          </w:p>
          <w:p w14:paraId="49087803" w14:textId="77777777" w:rsidR="00640ECD" w:rsidRPr="002760F4" w:rsidRDefault="00640ECD" w:rsidP="00757C8E">
            <w:pPr>
              <w:jc w:val="center"/>
              <w:rPr>
                <w:b/>
                <w:color w:val="000000"/>
                <w:sz w:val="20"/>
                <w:szCs w:val="20"/>
              </w:rPr>
            </w:pPr>
          </w:p>
        </w:tc>
        <w:tc>
          <w:tcPr>
            <w:tcW w:w="1958" w:type="dxa"/>
            <w:vMerge w:val="restart"/>
          </w:tcPr>
          <w:p w14:paraId="64F0D6D7" w14:textId="77777777" w:rsidR="00640ECD" w:rsidRPr="002760F4" w:rsidRDefault="00640ECD" w:rsidP="00757C8E">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066EE873" w14:textId="77777777" w:rsidR="00640ECD" w:rsidRPr="002760F4" w:rsidRDefault="00640ECD" w:rsidP="00757C8E">
            <w:pPr>
              <w:jc w:val="center"/>
              <w:rPr>
                <w:b/>
                <w:color w:val="000000"/>
                <w:sz w:val="20"/>
                <w:szCs w:val="20"/>
              </w:rPr>
            </w:pPr>
          </w:p>
        </w:tc>
        <w:tc>
          <w:tcPr>
            <w:tcW w:w="1631" w:type="dxa"/>
            <w:vMerge w:val="restart"/>
          </w:tcPr>
          <w:p w14:paraId="67D83E4B" w14:textId="77777777" w:rsidR="00640ECD" w:rsidRDefault="00640ECD" w:rsidP="00757C8E">
            <w:pPr>
              <w:jc w:val="center"/>
              <w:rPr>
                <w:rFonts w:cs="Arial"/>
                <w:b/>
                <w:color w:val="000000"/>
                <w:sz w:val="20"/>
                <w:szCs w:val="22"/>
              </w:rPr>
            </w:pPr>
            <w:r>
              <w:rPr>
                <w:rFonts w:cs="Arial"/>
                <w:b/>
                <w:color w:val="000000"/>
                <w:sz w:val="20"/>
                <w:szCs w:val="22"/>
              </w:rPr>
              <w:t>Номер реестровой записи поставляемого</w:t>
            </w:r>
          </w:p>
          <w:p w14:paraId="6DDABE20" w14:textId="77777777" w:rsidR="00640ECD" w:rsidRPr="00C82257" w:rsidRDefault="00640ECD" w:rsidP="00757C8E">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640ECD" w:rsidRPr="002760F4" w14:paraId="19486809" w14:textId="77777777" w:rsidTr="00640ECD">
        <w:trPr>
          <w:trHeight w:val="222"/>
        </w:trPr>
        <w:tc>
          <w:tcPr>
            <w:tcW w:w="4106" w:type="dxa"/>
            <w:vMerge/>
            <w:shd w:val="clear" w:color="auto" w:fill="auto"/>
          </w:tcPr>
          <w:p w14:paraId="15298B02" w14:textId="77777777" w:rsidR="00640ECD" w:rsidRPr="002760F4" w:rsidRDefault="00640ECD" w:rsidP="00757C8E">
            <w:pPr>
              <w:jc w:val="center"/>
              <w:rPr>
                <w:b/>
                <w:color w:val="000000"/>
                <w:sz w:val="20"/>
                <w:szCs w:val="20"/>
              </w:rPr>
            </w:pPr>
          </w:p>
        </w:tc>
        <w:tc>
          <w:tcPr>
            <w:tcW w:w="1701" w:type="dxa"/>
            <w:vMerge/>
          </w:tcPr>
          <w:p w14:paraId="75C68664" w14:textId="77777777" w:rsidR="00640ECD" w:rsidRPr="002760F4" w:rsidRDefault="00640ECD" w:rsidP="00757C8E">
            <w:pPr>
              <w:jc w:val="center"/>
              <w:rPr>
                <w:b/>
                <w:color w:val="000000"/>
                <w:sz w:val="20"/>
                <w:szCs w:val="20"/>
              </w:rPr>
            </w:pPr>
          </w:p>
        </w:tc>
        <w:tc>
          <w:tcPr>
            <w:tcW w:w="1985" w:type="dxa"/>
          </w:tcPr>
          <w:p w14:paraId="20CB865C" w14:textId="3B451C04" w:rsidR="00640ECD" w:rsidRPr="002760F4" w:rsidRDefault="00640ECD" w:rsidP="00757C8E">
            <w:pPr>
              <w:jc w:val="center"/>
              <w:rPr>
                <w:b/>
                <w:color w:val="000000"/>
                <w:sz w:val="20"/>
                <w:szCs w:val="20"/>
              </w:rPr>
            </w:pPr>
            <w:r w:rsidRPr="00640ECD">
              <w:rPr>
                <w:b/>
                <w:sz w:val="20"/>
                <w:szCs w:val="20"/>
              </w:rPr>
              <w:t>НДС не облагается</w:t>
            </w:r>
          </w:p>
        </w:tc>
        <w:tc>
          <w:tcPr>
            <w:tcW w:w="2268" w:type="dxa"/>
            <w:vMerge/>
          </w:tcPr>
          <w:p w14:paraId="3AEE2AD3" w14:textId="77777777" w:rsidR="00640ECD" w:rsidRPr="002760F4" w:rsidRDefault="00640ECD" w:rsidP="00757C8E">
            <w:pPr>
              <w:jc w:val="center"/>
              <w:rPr>
                <w:b/>
                <w:color w:val="000000"/>
                <w:sz w:val="20"/>
                <w:szCs w:val="20"/>
              </w:rPr>
            </w:pPr>
          </w:p>
        </w:tc>
        <w:tc>
          <w:tcPr>
            <w:tcW w:w="1357" w:type="dxa"/>
            <w:vMerge/>
          </w:tcPr>
          <w:p w14:paraId="5DEDAB5B" w14:textId="77777777" w:rsidR="00640ECD" w:rsidRPr="002760F4" w:rsidRDefault="00640ECD" w:rsidP="00757C8E">
            <w:pPr>
              <w:jc w:val="center"/>
              <w:rPr>
                <w:b/>
                <w:color w:val="000000"/>
                <w:sz w:val="20"/>
                <w:szCs w:val="20"/>
              </w:rPr>
            </w:pPr>
          </w:p>
        </w:tc>
        <w:tc>
          <w:tcPr>
            <w:tcW w:w="816" w:type="dxa"/>
            <w:vMerge/>
          </w:tcPr>
          <w:p w14:paraId="01D39F93" w14:textId="77777777" w:rsidR="00640ECD" w:rsidRPr="002760F4" w:rsidRDefault="00640ECD" w:rsidP="00757C8E">
            <w:pPr>
              <w:jc w:val="center"/>
              <w:rPr>
                <w:b/>
                <w:color w:val="000000"/>
                <w:sz w:val="20"/>
                <w:szCs w:val="20"/>
              </w:rPr>
            </w:pPr>
          </w:p>
        </w:tc>
        <w:tc>
          <w:tcPr>
            <w:tcW w:w="1958" w:type="dxa"/>
            <w:vMerge/>
          </w:tcPr>
          <w:p w14:paraId="2E9D71E4" w14:textId="77777777" w:rsidR="00640ECD" w:rsidRPr="002760F4" w:rsidRDefault="00640ECD" w:rsidP="00757C8E">
            <w:pPr>
              <w:jc w:val="center"/>
              <w:rPr>
                <w:b/>
                <w:color w:val="000000"/>
                <w:sz w:val="20"/>
                <w:szCs w:val="20"/>
              </w:rPr>
            </w:pPr>
          </w:p>
        </w:tc>
        <w:tc>
          <w:tcPr>
            <w:tcW w:w="1631" w:type="dxa"/>
            <w:vMerge/>
          </w:tcPr>
          <w:p w14:paraId="6927071A" w14:textId="77777777" w:rsidR="00640ECD" w:rsidRPr="002760F4" w:rsidRDefault="00640ECD" w:rsidP="00757C8E">
            <w:pPr>
              <w:jc w:val="center"/>
              <w:rPr>
                <w:b/>
                <w:color w:val="000000"/>
                <w:sz w:val="20"/>
                <w:szCs w:val="20"/>
              </w:rPr>
            </w:pPr>
          </w:p>
        </w:tc>
      </w:tr>
      <w:tr w:rsidR="00640ECD" w:rsidRPr="002760F4" w14:paraId="466A8906" w14:textId="77777777" w:rsidTr="00640ECD">
        <w:trPr>
          <w:trHeight w:val="208"/>
        </w:trPr>
        <w:tc>
          <w:tcPr>
            <w:tcW w:w="4106" w:type="dxa"/>
            <w:shd w:val="clear" w:color="auto" w:fill="auto"/>
          </w:tcPr>
          <w:p w14:paraId="09CBD0DA" w14:textId="77777777" w:rsidR="00640ECD" w:rsidRPr="002760F4" w:rsidRDefault="00640ECD" w:rsidP="00757C8E">
            <w:pPr>
              <w:jc w:val="center"/>
              <w:rPr>
                <w:color w:val="000000"/>
                <w:sz w:val="20"/>
                <w:szCs w:val="20"/>
              </w:rPr>
            </w:pPr>
            <w:r w:rsidRPr="002760F4">
              <w:rPr>
                <w:color w:val="000000"/>
                <w:sz w:val="20"/>
                <w:szCs w:val="20"/>
              </w:rPr>
              <w:t>1</w:t>
            </w:r>
          </w:p>
        </w:tc>
        <w:tc>
          <w:tcPr>
            <w:tcW w:w="1701" w:type="dxa"/>
          </w:tcPr>
          <w:p w14:paraId="6B17FBC8" w14:textId="77777777" w:rsidR="00640ECD" w:rsidRPr="002760F4" w:rsidRDefault="00640ECD" w:rsidP="00757C8E">
            <w:pPr>
              <w:jc w:val="center"/>
              <w:rPr>
                <w:color w:val="000000"/>
                <w:sz w:val="20"/>
                <w:szCs w:val="20"/>
              </w:rPr>
            </w:pPr>
            <w:r w:rsidRPr="002760F4">
              <w:rPr>
                <w:color w:val="000000"/>
                <w:sz w:val="20"/>
                <w:szCs w:val="20"/>
              </w:rPr>
              <w:t>2</w:t>
            </w:r>
          </w:p>
        </w:tc>
        <w:tc>
          <w:tcPr>
            <w:tcW w:w="1985" w:type="dxa"/>
          </w:tcPr>
          <w:p w14:paraId="674A50DC" w14:textId="2A0E9E6E" w:rsidR="00640ECD" w:rsidRPr="002760F4" w:rsidRDefault="00640ECD" w:rsidP="00757C8E">
            <w:pPr>
              <w:jc w:val="center"/>
              <w:rPr>
                <w:color w:val="000000"/>
                <w:sz w:val="20"/>
                <w:szCs w:val="20"/>
              </w:rPr>
            </w:pPr>
            <w:r>
              <w:rPr>
                <w:color w:val="000000"/>
                <w:sz w:val="20"/>
                <w:szCs w:val="20"/>
              </w:rPr>
              <w:t>3</w:t>
            </w:r>
          </w:p>
        </w:tc>
        <w:tc>
          <w:tcPr>
            <w:tcW w:w="2268" w:type="dxa"/>
          </w:tcPr>
          <w:p w14:paraId="290CF851" w14:textId="7E94DB8B" w:rsidR="00640ECD" w:rsidRPr="002760F4" w:rsidRDefault="00640ECD" w:rsidP="00757C8E">
            <w:pPr>
              <w:jc w:val="center"/>
              <w:rPr>
                <w:color w:val="000000"/>
                <w:sz w:val="20"/>
                <w:szCs w:val="20"/>
              </w:rPr>
            </w:pPr>
            <w:r>
              <w:rPr>
                <w:color w:val="000000"/>
                <w:sz w:val="20"/>
                <w:szCs w:val="20"/>
              </w:rPr>
              <w:t>4</w:t>
            </w:r>
          </w:p>
        </w:tc>
        <w:tc>
          <w:tcPr>
            <w:tcW w:w="1357" w:type="dxa"/>
          </w:tcPr>
          <w:p w14:paraId="719F0095" w14:textId="26F4B8BF" w:rsidR="00640ECD" w:rsidRPr="002760F4" w:rsidRDefault="00640ECD" w:rsidP="00757C8E">
            <w:pPr>
              <w:jc w:val="center"/>
              <w:rPr>
                <w:color w:val="000000"/>
                <w:sz w:val="20"/>
                <w:szCs w:val="20"/>
              </w:rPr>
            </w:pPr>
            <w:r>
              <w:rPr>
                <w:color w:val="000000"/>
                <w:sz w:val="20"/>
                <w:szCs w:val="20"/>
              </w:rPr>
              <w:t>5</w:t>
            </w:r>
          </w:p>
        </w:tc>
        <w:tc>
          <w:tcPr>
            <w:tcW w:w="816" w:type="dxa"/>
          </w:tcPr>
          <w:p w14:paraId="7BE64711" w14:textId="26AF4292" w:rsidR="00640ECD" w:rsidRPr="002760F4" w:rsidRDefault="00640ECD" w:rsidP="00757C8E">
            <w:pPr>
              <w:jc w:val="center"/>
              <w:rPr>
                <w:color w:val="000000"/>
                <w:sz w:val="20"/>
                <w:szCs w:val="20"/>
              </w:rPr>
            </w:pPr>
            <w:r>
              <w:rPr>
                <w:color w:val="000000"/>
                <w:sz w:val="20"/>
                <w:szCs w:val="20"/>
              </w:rPr>
              <w:t>6</w:t>
            </w:r>
          </w:p>
        </w:tc>
        <w:tc>
          <w:tcPr>
            <w:tcW w:w="1958" w:type="dxa"/>
          </w:tcPr>
          <w:p w14:paraId="4C414997" w14:textId="1B2B020C" w:rsidR="00640ECD" w:rsidRPr="002760F4" w:rsidRDefault="00640ECD" w:rsidP="00757C8E">
            <w:pPr>
              <w:jc w:val="center"/>
              <w:rPr>
                <w:color w:val="000000"/>
                <w:sz w:val="20"/>
                <w:szCs w:val="20"/>
              </w:rPr>
            </w:pPr>
            <w:r>
              <w:rPr>
                <w:color w:val="000000"/>
                <w:sz w:val="20"/>
                <w:szCs w:val="20"/>
              </w:rPr>
              <w:t>7</w:t>
            </w:r>
          </w:p>
        </w:tc>
        <w:tc>
          <w:tcPr>
            <w:tcW w:w="1631" w:type="dxa"/>
          </w:tcPr>
          <w:p w14:paraId="7FB10DC7" w14:textId="2D9D0978" w:rsidR="00640ECD" w:rsidRPr="002760F4" w:rsidRDefault="00640ECD" w:rsidP="00757C8E">
            <w:pPr>
              <w:jc w:val="center"/>
              <w:rPr>
                <w:color w:val="000000"/>
                <w:sz w:val="20"/>
                <w:szCs w:val="20"/>
              </w:rPr>
            </w:pPr>
            <w:r>
              <w:rPr>
                <w:color w:val="000000"/>
                <w:sz w:val="20"/>
                <w:szCs w:val="20"/>
              </w:rPr>
              <w:t>8</w:t>
            </w:r>
          </w:p>
        </w:tc>
      </w:tr>
      <w:tr w:rsidR="00640ECD" w:rsidRPr="002760F4" w14:paraId="3801CAC9" w14:textId="77777777" w:rsidTr="00640ECD">
        <w:trPr>
          <w:trHeight w:val="626"/>
        </w:trPr>
        <w:tc>
          <w:tcPr>
            <w:tcW w:w="4106" w:type="dxa"/>
            <w:shd w:val="clear" w:color="auto" w:fill="auto"/>
          </w:tcPr>
          <w:p w14:paraId="00177D3B" w14:textId="5796A630" w:rsidR="00640ECD" w:rsidRPr="00F70FF9" w:rsidRDefault="00640ECD" w:rsidP="00F70FF9">
            <w:pPr>
              <w:rPr>
                <w:color w:val="000000"/>
                <w:sz w:val="20"/>
                <w:szCs w:val="20"/>
              </w:rPr>
            </w:pPr>
            <w:r w:rsidRPr="00F70FF9">
              <w:rPr>
                <w:color w:val="000000"/>
                <w:sz w:val="20"/>
              </w:rPr>
              <w:t xml:space="preserve">Лицензия для ПО </w:t>
            </w:r>
            <w:r w:rsidRPr="00F70FF9">
              <w:rPr>
                <w:color w:val="000000"/>
                <w:sz w:val="20"/>
                <w:lang w:val="en-US"/>
              </w:rPr>
              <w:t>UserGate</w:t>
            </w:r>
            <w:r w:rsidRPr="00F70FF9">
              <w:rPr>
                <w:color w:val="000000"/>
                <w:sz w:val="20"/>
              </w:rPr>
              <w:t xml:space="preserve"> или эквивалент на 2000 пользователей (для использования в кластере, 1-я нода)</w:t>
            </w:r>
          </w:p>
        </w:tc>
        <w:tc>
          <w:tcPr>
            <w:tcW w:w="1701" w:type="dxa"/>
          </w:tcPr>
          <w:p w14:paraId="202BEFF1" w14:textId="0EB9C0F4" w:rsidR="00640ECD" w:rsidRPr="00F70FF9" w:rsidRDefault="00640ECD" w:rsidP="00F70FF9">
            <w:pPr>
              <w:jc w:val="center"/>
              <w:rPr>
                <w:color w:val="000000"/>
                <w:sz w:val="20"/>
                <w:szCs w:val="20"/>
              </w:rPr>
            </w:pPr>
            <w:r w:rsidRPr="00F70FF9">
              <w:rPr>
                <w:sz w:val="20"/>
                <w:szCs w:val="20"/>
              </w:rPr>
              <w:t>940 000,00</w:t>
            </w:r>
            <w:r>
              <w:rPr>
                <w:sz w:val="20"/>
                <w:szCs w:val="20"/>
              </w:rPr>
              <w:t xml:space="preserve"> </w:t>
            </w:r>
          </w:p>
        </w:tc>
        <w:tc>
          <w:tcPr>
            <w:tcW w:w="1985" w:type="dxa"/>
          </w:tcPr>
          <w:p w14:paraId="3EAD353F" w14:textId="77777777" w:rsidR="00640ECD" w:rsidRPr="002760F4" w:rsidRDefault="00640ECD" w:rsidP="00F70FF9">
            <w:pPr>
              <w:rPr>
                <w:color w:val="000000"/>
                <w:sz w:val="20"/>
                <w:szCs w:val="20"/>
              </w:rPr>
            </w:pPr>
          </w:p>
        </w:tc>
        <w:tc>
          <w:tcPr>
            <w:tcW w:w="2268" w:type="dxa"/>
          </w:tcPr>
          <w:p w14:paraId="15E094DF" w14:textId="7536EC48" w:rsidR="00640ECD" w:rsidRPr="002760F4" w:rsidRDefault="00640ECD" w:rsidP="00F70FF9">
            <w:pPr>
              <w:rPr>
                <w:color w:val="000000"/>
                <w:sz w:val="20"/>
                <w:szCs w:val="20"/>
              </w:rPr>
            </w:pPr>
          </w:p>
        </w:tc>
        <w:tc>
          <w:tcPr>
            <w:tcW w:w="1357" w:type="dxa"/>
          </w:tcPr>
          <w:p w14:paraId="63BBE076" w14:textId="7CC34FEE" w:rsidR="00640ECD" w:rsidRPr="002760F4" w:rsidRDefault="00640ECD" w:rsidP="00F70FF9">
            <w:pPr>
              <w:jc w:val="center"/>
              <w:rPr>
                <w:color w:val="000000"/>
                <w:sz w:val="20"/>
                <w:szCs w:val="20"/>
              </w:rPr>
            </w:pPr>
            <w:r>
              <w:rPr>
                <w:color w:val="000000"/>
                <w:sz w:val="20"/>
                <w:szCs w:val="20"/>
              </w:rPr>
              <w:t>1</w:t>
            </w:r>
          </w:p>
        </w:tc>
        <w:tc>
          <w:tcPr>
            <w:tcW w:w="816" w:type="dxa"/>
          </w:tcPr>
          <w:p w14:paraId="399F0A93" w14:textId="478D8026" w:rsidR="00640ECD" w:rsidRPr="002760F4" w:rsidRDefault="00640ECD" w:rsidP="00F70FF9">
            <w:pPr>
              <w:jc w:val="center"/>
              <w:rPr>
                <w:color w:val="000000"/>
                <w:sz w:val="20"/>
                <w:szCs w:val="20"/>
              </w:rPr>
            </w:pPr>
            <w:r>
              <w:rPr>
                <w:color w:val="000000"/>
                <w:sz w:val="20"/>
                <w:szCs w:val="20"/>
              </w:rPr>
              <w:t>шт.</w:t>
            </w:r>
          </w:p>
        </w:tc>
        <w:tc>
          <w:tcPr>
            <w:tcW w:w="1958" w:type="dxa"/>
          </w:tcPr>
          <w:p w14:paraId="25657EF9" w14:textId="77777777" w:rsidR="00640ECD" w:rsidRPr="002760F4" w:rsidRDefault="00640ECD" w:rsidP="00F70FF9">
            <w:pPr>
              <w:rPr>
                <w:color w:val="000000"/>
                <w:sz w:val="20"/>
                <w:szCs w:val="20"/>
              </w:rPr>
            </w:pPr>
          </w:p>
        </w:tc>
        <w:tc>
          <w:tcPr>
            <w:tcW w:w="1631" w:type="dxa"/>
          </w:tcPr>
          <w:p w14:paraId="41C4DA91" w14:textId="77777777" w:rsidR="00640ECD" w:rsidRPr="002760F4" w:rsidRDefault="00640ECD" w:rsidP="00F70FF9">
            <w:pPr>
              <w:rPr>
                <w:color w:val="000000"/>
                <w:sz w:val="20"/>
                <w:szCs w:val="20"/>
              </w:rPr>
            </w:pPr>
          </w:p>
        </w:tc>
      </w:tr>
      <w:tr w:rsidR="00640ECD" w:rsidRPr="002760F4" w14:paraId="3856978A" w14:textId="77777777" w:rsidTr="00640ECD">
        <w:trPr>
          <w:trHeight w:val="849"/>
        </w:trPr>
        <w:tc>
          <w:tcPr>
            <w:tcW w:w="4106" w:type="dxa"/>
            <w:shd w:val="clear" w:color="auto" w:fill="auto"/>
          </w:tcPr>
          <w:p w14:paraId="18E38F63" w14:textId="49725B39" w:rsidR="00640ECD" w:rsidRPr="00F70FF9" w:rsidRDefault="00640ECD" w:rsidP="00F70FF9">
            <w:pPr>
              <w:rPr>
                <w:color w:val="000000"/>
                <w:sz w:val="20"/>
                <w:szCs w:val="20"/>
              </w:rPr>
            </w:pPr>
            <w:r w:rsidRPr="00F70FF9">
              <w:rPr>
                <w:color w:val="000000"/>
                <w:sz w:val="20"/>
              </w:rPr>
              <w:lastRenderedPageBreak/>
              <w:t xml:space="preserve">Лицензия для ПО </w:t>
            </w:r>
            <w:r w:rsidRPr="00F70FF9">
              <w:rPr>
                <w:color w:val="000000"/>
                <w:sz w:val="20"/>
                <w:lang w:val="en-US"/>
              </w:rPr>
              <w:t>UserGate</w:t>
            </w:r>
            <w:r w:rsidRPr="00F70FF9">
              <w:rPr>
                <w:color w:val="000000"/>
                <w:sz w:val="20"/>
              </w:rPr>
              <w:t xml:space="preserve"> или эквивалент на 2000 пользователей (для использования в кластере, 2-я нода)</w:t>
            </w:r>
          </w:p>
        </w:tc>
        <w:tc>
          <w:tcPr>
            <w:tcW w:w="1701" w:type="dxa"/>
          </w:tcPr>
          <w:p w14:paraId="6D00856E" w14:textId="072C0013" w:rsidR="00640ECD" w:rsidRPr="00F70FF9" w:rsidRDefault="00640ECD" w:rsidP="00F70FF9">
            <w:pPr>
              <w:jc w:val="center"/>
              <w:rPr>
                <w:color w:val="000000"/>
                <w:sz w:val="20"/>
                <w:szCs w:val="20"/>
              </w:rPr>
            </w:pPr>
            <w:r w:rsidRPr="00F70FF9">
              <w:rPr>
                <w:sz w:val="20"/>
                <w:szCs w:val="20"/>
              </w:rPr>
              <w:t>623 000,00</w:t>
            </w:r>
            <w:r>
              <w:rPr>
                <w:sz w:val="20"/>
                <w:szCs w:val="20"/>
              </w:rPr>
              <w:t xml:space="preserve"> </w:t>
            </w:r>
          </w:p>
        </w:tc>
        <w:tc>
          <w:tcPr>
            <w:tcW w:w="1985" w:type="dxa"/>
          </w:tcPr>
          <w:p w14:paraId="056651A1" w14:textId="77777777" w:rsidR="00640ECD" w:rsidRPr="002760F4" w:rsidRDefault="00640ECD" w:rsidP="00F70FF9">
            <w:pPr>
              <w:rPr>
                <w:color w:val="000000"/>
                <w:sz w:val="20"/>
                <w:szCs w:val="20"/>
              </w:rPr>
            </w:pPr>
          </w:p>
        </w:tc>
        <w:tc>
          <w:tcPr>
            <w:tcW w:w="2268" w:type="dxa"/>
          </w:tcPr>
          <w:p w14:paraId="415649E1" w14:textId="77777777" w:rsidR="00640ECD" w:rsidRPr="002760F4" w:rsidRDefault="00640ECD" w:rsidP="00F70FF9">
            <w:pPr>
              <w:rPr>
                <w:color w:val="000000"/>
                <w:sz w:val="20"/>
                <w:szCs w:val="20"/>
              </w:rPr>
            </w:pPr>
          </w:p>
        </w:tc>
        <w:tc>
          <w:tcPr>
            <w:tcW w:w="1357" w:type="dxa"/>
          </w:tcPr>
          <w:p w14:paraId="265D2604" w14:textId="6BDE5EDC" w:rsidR="00640ECD" w:rsidRPr="002760F4" w:rsidRDefault="00640ECD" w:rsidP="00F70FF9">
            <w:pPr>
              <w:jc w:val="center"/>
              <w:rPr>
                <w:color w:val="000000"/>
                <w:sz w:val="20"/>
                <w:szCs w:val="20"/>
              </w:rPr>
            </w:pPr>
            <w:r>
              <w:rPr>
                <w:color w:val="000000"/>
                <w:sz w:val="20"/>
                <w:szCs w:val="20"/>
              </w:rPr>
              <w:t>1</w:t>
            </w:r>
          </w:p>
        </w:tc>
        <w:tc>
          <w:tcPr>
            <w:tcW w:w="816" w:type="dxa"/>
          </w:tcPr>
          <w:p w14:paraId="5E8822CB" w14:textId="55E438B5" w:rsidR="00640ECD" w:rsidRPr="002760F4" w:rsidRDefault="00640ECD" w:rsidP="00F70FF9">
            <w:pPr>
              <w:jc w:val="center"/>
              <w:rPr>
                <w:color w:val="000000"/>
                <w:sz w:val="20"/>
                <w:szCs w:val="20"/>
              </w:rPr>
            </w:pPr>
            <w:r>
              <w:rPr>
                <w:color w:val="000000"/>
                <w:sz w:val="20"/>
                <w:szCs w:val="20"/>
              </w:rPr>
              <w:t>шт.</w:t>
            </w:r>
          </w:p>
        </w:tc>
        <w:tc>
          <w:tcPr>
            <w:tcW w:w="1958" w:type="dxa"/>
          </w:tcPr>
          <w:p w14:paraId="27ABC08E" w14:textId="77777777" w:rsidR="00640ECD" w:rsidRPr="002760F4" w:rsidRDefault="00640ECD" w:rsidP="00F70FF9">
            <w:pPr>
              <w:rPr>
                <w:color w:val="000000"/>
                <w:sz w:val="20"/>
                <w:szCs w:val="20"/>
              </w:rPr>
            </w:pPr>
          </w:p>
        </w:tc>
        <w:tc>
          <w:tcPr>
            <w:tcW w:w="1631" w:type="dxa"/>
          </w:tcPr>
          <w:p w14:paraId="0306D644" w14:textId="77777777" w:rsidR="00640ECD" w:rsidRPr="002760F4" w:rsidRDefault="00640ECD" w:rsidP="00F70FF9">
            <w:pPr>
              <w:rPr>
                <w:color w:val="000000"/>
                <w:sz w:val="20"/>
                <w:szCs w:val="20"/>
              </w:rPr>
            </w:pPr>
          </w:p>
        </w:tc>
      </w:tr>
      <w:tr w:rsidR="00640ECD" w:rsidRPr="002760F4" w14:paraId="003CABB4" w14:textId="77777777" w:rsidTr="00640ECD">
        <w:trPr>
          <w:trHeight w:val="835"/>
        </w:trPr>
        <w:tc>
          <w:tcPr>
            <w:tcW w:w="4106" w:type="dxa"/>
            <w:shd w:val="clear" w:color="auto" w:fill="auto"/>
          </w:tcPr>
          <w:p w14:paraId="37CD6041" w14:textId="4322871A" w:rsidR="00640ECD" w:rsidRPr="00F70FF9" w:rsidRDefault="00640ECD" w:rsidP="00F70FF9">
            <w:pPr>
              <w:rPr>
                <w:color w:val="000000"/>
                <w:sz w:val="20"/>
                <w:szCs w:val="20"/>
              </w:rPr>
            </w:pPr>
            <w:r w:rsidRPr="00F70FF9">
              <w:rPr>
                <w:sz w:val="20"/>
              </w:rPr>
              <w:t xml:space="preserve">Модуль проактивной защиты на 1 год для ПО </w:t>
            </w:r>
            <w:r w:rsidRPr="00F70FF9">
              <w:rPr>
                <w:color w:val="000000"/>
                <w:sz w:val="20"/>
                <w:lang w:val="en-US"/>
              </w:rPr>
              <w:t>UserGate</w:t>
            </w:r>
            <w:r w:rsidRPr="00F70FF9">
              <w:rPr>
                <w:color w:val="000000"/>
                <w:sz w:val="20"/>
              </w:rPr>
              <w:t xml:space="preserve"> или эквивалент</w:t>
            </w:r>
            <w:r w:rsidRPr="00F70FF9">
              <w:rPr>
                <w:sz w:val="20"/>
              </w:rPr>
              <w:t xml:space="preserve"> на 2000 пользователей</w:t>
            </w:r>
          </w:p>
        </w:tc>
        <w:tc>
          <w:tcPr>
            <w:tcW w:w="1701" w:type="dxa"/>
          </w:tcPr>
          <w:p w14:paraId="5CF27248" w14:textId="3E0B8B8E" w:rsidR="00640ECD" w:rsidRPr="00F70FF9" w:rsidRDefault="00640ECD" w:rsidP="00F70FF9">
            <w:pPr>
              <w:jc w:val="center"/>
              <w:rPr>
                <w:color w:val="000000"/>
                <w:sz w:val="20"/>
                <w:szCs w:val="20"/>
              </w:rPr>
            </w:pPr>
            <w:r w:rsidRPr="00F70FF9">
              <w:rPr>
                <w:sz w:val="20"/>
                <w:szCs w:val="20"/>
              </w:rPr>
              <w:t>356 000,00</w:t>
            </w:r>
            <w:r>
              <w:rPr>
                <w:sz w:val="20"/>
                <w:szCs w:val="20"/>
              </w:rPr>
              <w:t xml:space="preserve"> </w:t>
            </w:r>
          </w:p>
        </w:tc>
        <w:tc>
          <w:tcPr>
            <w:tcW w:w="1985" w:type="dxa"/>
          </w:tcPr>
          <w:p w14:paraId="7CF6707E" w14:textId="77777777" w:rsidR="00640ECD" w:rsidRPr="002760F4" w:rsidRDefault="00640ECD" w:rsidP="00F70FF9">
            <w:pPr>
              <w:rPr>
                <w:color w:val="000000"/>
                <w:sz w:val="20"/>
                <w:szCs w:val="20"/>
              </w:rPr>
            </w:pPr>
          </w:p>
        </w:tc>
        <w:tc>
          <w:tcPr>
            <w:tcW w:w="2268" w:type="dxa"/>
          </w:tcPr>
          <w:p w14:paraId="154692E1" w14:textId="77777777" w:rsidR="00640ECD" w:rsidRPr="002760F4" w:rsidRDefault="00640ECD" w:rsidP="00F70FF9">
            <w:pPr>
              <w:rPr>
                <w:color w:val="000000"/>
                <w:sz w:val="20"/>
                <w:szCs w:val="20"/>
              </w:rPr>
            </w:pPr>
          </w:p>
        </w:tc>
        <w:tc>
          <w:tcPr>
            <w:tcW w:w="1357" w:type="dxa"/>
          </w:tcPr>
          <w:p w14:paraId="4F7D7404" w14:textId="4CEA126F" w:rsidR="00640ECD" w:rsidRPr="002760F4" w:rsidRDefault="00640ECD" w:rsidP="00F70FF9">
            <w:pPr>
              <w:jc w:val="center"/>
              <w:rPr>
                <w:color w:val="000000"/>
                <w:sz w:val="20"/>
                <w:szCs w:val="20"/>
              </w:rPr>
            </w:pPr>
            <w:r>
              <w:rPr>
                <w:color w:val="000000"/>
                <w:sz w:val="20"/>
                <w:szCs w:val="20"/>
              </w:rPr>
              <w:t>1</w:t>
            </w:r>
          </w:p>
        </w:tc>
        <w:tc>
          <w:tcPr>
            <w:tcW w:w="816" w:type="dxa"/>
          </w:tcPr>
          <w:p w14:paraId="1AD892B9" w14:textId="2F606C58" w:rsidR="00640ECD" w:rsidRPr="002760F4" w:rsidRDefault="00640ECD" w:rsidP="00F70FF9">
            <w:pPr>
              <w:jc w:val="center"/>
              <w:rPr>
                <w:color w:val="000000"/>
                <w:sz w:val="20"/>
                <w:szCs w:val="20"/>
              </w:rPr>
            </w:pPr>
            <w:r>
              <w:rPr>
                <w:color w:val="000000"/>
                <w:sz w:val="20"/>
                <w:szCs w:val="20"/>
              </w:rPr>
              <w:t>шт.</w:t>
            </w:r>
          </w:p>
        </w:tc>
        <w:tc>
          <w:tcPr>
            <w:tcW w:w="1958" w:type="dxa"/>
          </w:tcPr>
          <w:p w14:paraId="018191D0" w14:textId="77777777" w:rsidR="00640ECD" w:rsidRPr="002760F4" w:rsidRDefault="00640ECD" w:rsidP="00F70FF9">
            <w:pPr>
              <w:rPr>
                <w:color w:val="000000"/>
                <w:sz w:val="20"/>
                <w:szCs w:val="20"/>
              </w:rPr>
            </w:pPr>
          </w:p>
        </w:tc>
        <w:tc>
          <w:tcPr>
            <w:tcW w:w="1631" w:type="dxa"/>
          </w:tcPr>
          <w:p w14:paraId="62C37A6E" w14:textId="77777777" w:rsidR="00640ECD" w:rsidRPr="002760F4" w:rsidRDefault="00640ECD" w:rsidP="00F70FF9">
            <w:pPr>
              <w:rPr>
                <w:color w:val="000000"/>
                <w:sz w:val="20"/>
                <w:szCs w:val="20"/>
              </w:rPr>
            </w:pPr>
          </w:p>
        </w:tc>
      </w:tr>
    </w:tbl>
    <w:p w14:paraId="7CE3AD7F" w14:textId="57137786" w:rsidR="00F70FF9" w:rsidRDefault="00F70FF9" w:rsidP="009624B1">
      <w:pPr>
        <w:jc w:val="center"/>
        <w:rPr>
          <w:b/>
          <w:sz w:val="22"/>
        </w:rPr>
      </w:pPr>
    </w:p>
    <w:p w14:paraId="66D3C80B" w14:textId="016A5D01" w:rsidR="00640ECD" w:rsidRDefault="00640ECD" w:rsidP="009624B1">
      <w:pPr>
        <w:jc w:val="center"/>
        <w:rPr>
          <w:b/>
          <w:sz w:val="22"/>
        </w:rPr>
      </w:pPr>
      <w:r>
        <w:rPr>
          <w:b/>
          <w:sz w:val="22"/>
        </w:rPr>
        <w:t>Сертификат</w:t>
      </w:r>
    </w:p>
    <w:tbl>
      <w:tblPr>
        <w:tblW w:w="15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701"/>
        <w:gridCol w:w="1560"/>
        <w:gridCol w:w="2058"/>
        <w:gridCol w:w="1344"/>
        <w:gridCol w:w="708"/>
        <w:gridCol w:w="1701"/>
        <w:gridCol w:w="1603"/>
      </w:tblGrid>
      <w:tr w:rsidR="00640ECD" w:rsidRPr="002760F4" w14:paraId="230E66C3" w14:textId="77777777" w:rsidTr="009A1E15">
        <w:trPr>
          <w:trHeight w:val="1178"/>
        </w:trPr>
        <w:tc>
          <w:tcPr>
            <w:tcW w:w="3681" w:type="dxa"/>
            <w:vMerge w:val="restart"/>
            <w:shd w:val="clear" w:color="auto" w:fill="auto"/>
          </w:tcPr>
          <w:p w14:paraId="4E6475E3" w14:textId="6E09557D" w:rsidR="00640ECD" w:rsidRPr="002760F4" w:rsidRDefault="00640ECD" w:rsidP="00932524">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417" w:type="dxa"/>
            <w:vMerge w:val="restart"/>
          </w:tcPr>
          <w:p w14:paraId="7F0B58C8" w14:textId="77218D06" w:rsidR="00640ECD" w:rsidRPr="002760F4" w:rsidRDefault="00640ECD" w:rsidP="00932524">
            <w:pPr>
              <w:jc w:val="center"/>
              <w:rPr>
                <w:b/>
                <w:color w:val="000000"/>
                <w:sz w:val="20"/>
                <w:szCs w:val="20"/>
              </w:rPr>
            </w:pPr>
            <w:r w:rsidRPr="002760F4">
              <w:rPr>
                <w:b/>
                <w:color w:val="000000"/>
                <w:sz w:val="20"/>
                <w:szCs w:val="20"/>
              </w:rPr>
              <w:t>НМЦ единицы товара, руб. без учета НДС</w:t>
            </w:r>
            <w:r w:rsidRPr="002760F4">
              <w:rPr>
                <w:b/>
                <w:i/>
                <w:sz w:val="20"/>
                <w:szCs w:val="20"/>
              </w:rPr>
              <w:t xml:space="preserve"> </w:t>
            </w:r>
          </w:p>
        </w:tc>
        <w:tc>
          <w:tcPr>
            <w:tcW w:w="3261" w:type="dxa"/>
            <w:gridSpan w:val="2"/>
            <w:shd w:val="clear" w:color="auto" w:fill="auto"/>
          </w:tcPr>
          <w:p w14:paraId="7159F042" w14:textId="703CD02B" w:rsidR="00640ECD" w:rsidRPr="002760F4" w:rsidRDefault="00640ECD" w:rsidP="00932524">
            <w:pPr>
              <w:jc w:val="center"/>
              <w:rPr>
                <w:b/>
                <w:color w:val="000000"/>
                <w:sz w:val="20"/>
                <w:szCs w:val="20"/>
              </w:rPr>
            </w:pPr>
            <w:r w:rsidRPr="002760F4">
              <w:rPr>
                <w:b/>
                <w:color w:val="000000"/>
                <w:sz w:val="20"/>
                <w:szCs w:val="20"/>
              </w:rPr>
              <w:t xml:space="preserve">Предложение о цене единицы товара, руб. </w:t>
            </w:r>
          </w:p>
          <w:p w14:paraId="2262FAB5" w14:textId="77777777" w:rsidR="00640ECD" w:rsidRPr="002760F4" w:rsidRDefault="00640ECD" w:rsidP="00932524">
            <w:pPr>
              <w:jc w:val="center"/>
              <w:rPr>
                <w:b/>
                <w:color w:val="000000"/>
                <w:sz w:val="20"/>
                <w:szCs w:val="20"/>
              </w:rPr>
            </w:pPr>
          </w:p>
          <w:p w14:paraId="4A38A66E" w14:textId="77777777" w:rsidR="00640ECD" w:rsidRPr="002760F4" w:rsidRDefault="00640ECD" w:rsidP="00932524">
            <w:pPr>
              <w:jc w:val="center"/>
              <w:rPr>
                <w:b/>
                <w:i/>
                <w:color w:val="FF0000"/>
                <w:sz w:val="20"/>
                <w:szCs w:val="20"/>
              </w:rPr>
            </w:pPr>
          </w:p>
        </w:tc>
        <w:tc>
          <w:tcPr>
            <w:tcW w:w="2058" w:type="dxa"/>
            <w:vMerge w:val="restart"/>
          </w:tcPr>
          <w:p w14:paraId="7A559808" w14:textId="055DFAED" w:rsidR="00640ECD" w:rsidRPr="002760F4" w:rsidRDefault="00640ECD" w:rsidP="00932524">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1344" w:type="dxa"/>
            <w:vMerge w:val="restart"/>
          </w:tcPr>
          <w:p w14:paraId="40B67573" w14:textId="77777777" w:rsidR="00640ECD" w:rsidRPr="002760F4" w:rsidRDefault="00640ECD" w:rsidP="00932524">
            <w:pPr>
              <w:jc w:val="center"/>
              <w:rPr>
                <w:b/>
                <w:color w:val="000000"/>
                <w:sz w:val="20"/>
                <w:szCs w:val="20"/>
              </w:rPr>
            </w:pPr>
            <w:r w:rsidRPr="002760F4">
              <w:rPr>
                <w:b/>
                <w:color w:val="000000"/>
                <w:sz w:val="20"/>
                <w:szCs w:val="20"/>
              </w:rPr>
              <w:t xml:space="preserve">Количество </w:t>
            </w:r>
          </w:p>
          <w:p w14:paraId="32C49113" w14:textId="77777777" w:rsidR="00640ECD" w:rsidRPr="002760F4" w:rsidRDefault="00640ECD" w:rsidP="00932524">
            <w:pPr>
              <w:jc w:val="center"/>
              <w:rPr>
                <w:b/>
                <w:color w:val="000000"/>
                <w:sz w:val="20"/>
                <w:szCs w:val="20"/>
              </w:rPr>
            </w:pPr>
          </w:p>
        </w:tc>
        <w:tc>
          <w:tcPr>
            <w:tcW w:w="708" w:type="dxa"/>
            <w:vMerge w:val="restart"/>
          </w:tcPr>
          <w:p w14:paraId="39FE46A4" w14:textId="77777777" w:rsidR="00640ECD" w:rsidRPr="002760F4" w:rsidRDefault="00640ECD" w:rsidP="00932524">
            <w:pPr>
              <w:jc w:val="center"/>
              <w:rPr>
                <w:b/>
                <w:color w:val="000000"/>
                <w:sz w:val="20"/>
                <w:szCs w:val="20"/>
              </w:rPr>
            </w:pPr>
            <w:r w:rsidRPr="002760F4">
              <w:rPr>
                <w:b/>
                <w:color w:val="000000"/>
                <w:sz w:val="20"/>
                <w:szCs w:val="20"/>
              </w:rPr>
              <w:t>Ед. изм.</w:t>
            </w:r>
          </w:p>
          <w:p w14:paraId="6AE8D904" w14:textId="77777777" w:rsidR="00640ECD" w:rsidRPr="002760F4" w:rsidRDefault="00640ECD" w:rsidP="00932524">
            <w:pPr>
              <w:jc w:val="center"/>
              <w:rPr>
                <w:b/>
                <w:color w:val="000000"/>
                <w:sz w:val="20"/>
                <w:szCs w:val="20"/>
              </w:rPr>
            </w:pPr>
          </w:p>
        </w:tc>
        <w:tc>
          <w:tcPr>
            <w:tcW w:w="1701" w:type="dxa"/>
            <w:vMerge w:val="restart"/>
          </w:tcPr>
          <w:p w14:paraId="01DA6DAF" w14:textId="77777777" w:rsidR="00640ECD" w:rsidRPr="002760F4" w:rsidRDefault="00640ECD" w:rsidP="00932524">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33AE9689" w14:textId="77777777" w:rsidR="00640ECD" w:rsidRPr="002760F4" w:rsidRDefault="00640ECD" w:rsidP="00932524">
            <w:pPr>
              <w:jc w:val="center"/>
              <w:rPr>
                <w:b/>
                <w:color w:val="000000"/>
                <w:sz w:val="20"/>
                <w:szCs w:val="20"/>
              </w:rPr>
            </w:pPr>
          </w:p>
        </w:tc>
        <w:tc>
          <w:tcPr>
            <w:tcW w:w="1603" w:type="dxa"/>
            <w:vMerge w:val="restart"/>
          </w:tcPr>
          <w:p w14:paraId="4BD1D5F2" w14:textId="77777777" w:rsidR="00640ECD" w:rsidRDefault="00640ECD" w:rsidP="00932524">
            <w:pPr>
              <w:jc w:val="center"/>
              <w:rPr>
                <w:rFonts w:cs="Arial"/>
                <w:b/>
                <w:color w:val="000000"/>
                <w:sz w:val="20"/>
                <w:szCs w:val="22"/>
              </w:rPr>
            </w:pPr>
            <w:r>
              <w:rPr>
                <w:rFonts w:cs="Arial"/>
                <w:b/>
                <w:color w:val="000000"/>
                <w:sz w:val="20"/>
                <w:szCs w:val="22"/>
              </w:rPr>
              <w:t>Номер реестровой записи поставляемого</w:t>
            </w:r>
          </w:p>
          <w:p w14:paraId="4C097D08" w14:textId="77777777" w:rsidR="00640ECD" w:rsidRPr="00C82257" w:rsidRDefault="00640ECD" w:rsidP="00932524">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9A1E15" w:rsidRPr="002760F4" w14:paraId="117E032D" w14:textId="77777777" w:rsidTr="009A1E15">
        <w:trPr>
          <w:trHeight w:val="240"/>
        </w:trPr>
        <w:tc>
          <w:tcPr>
            <w:tcW w:w="3681" w:type="dxa"/>
            <w:vMerge/>
            <w:shd w:val="clear" w:color="auto" w:fill="auto"/>
          </w:tcPr>
          <w:p w14:paraId="7A890BEC" w14:textId="77777777" w:rsidR="00640ECD" w:rsidRPr="002760F4" w:rsidRDefault="00640ECD" w:rsidP="00932524">
            <w:pPr>
              <w:jc w:val="center"/>
              <w:rPr>
                <w:b/>
                <w:color w:val="000000"/>
                <w:sz w:val="20"/>
                <w:szCs w:val="20"/>
              </w:rPr>
            </w:pPr>
          </w:p>
        </w:tc>
        <w:tc>
          <w:tcPr>
            <w:tcW w:w="1417" w:type="dxa"/>
            <w:vMerge/>
          </w:tcPr>
          <w:p w14:paraId="769B48B4" w14:textId="77777777" w:rsidR="00640ECD" w:rsidRPr="002760F4" w:rsidRDefault="00640ECD" w:rsidP="00932524">
            <w:pPr>
              <w:jc w:val="center"/>
              <w:rPr>
                <w:b/>
                <w:color w:val="000000"/>
                <w:sz w:val="20"/>
                <w:szCs w:val="20"/>
              </w:rPr>
            </w:pPr>
          </w:p>
        </w:tc>
        <w:tc>
          <w:tcPr>
            <w:tcW w:w="1701" w:type="dxa"/>
            <w:shd w:val="clear" w:color="auto" w:fill="auto"/>
          </w:tcPr>
          <w:p w14:paraId="3E4117DA" w14:textId="77777777" w:rsidR="00640ECD" w:rsidRPr="002760F4" w:rsidRDefault="00640ECD" w:rsidP="00932524">
            <w:pPr>
              <w:jc w:val="center"/>
              <w:rPr>
                <w:b/>
                <w:color w:val="000000"/>
                <w:sz w:val="20"/>
                <w:szCs w:val="20"/>
              </w:rPr>
            </w:pPr>
            <w:r w:rsidRPr="002760F4">
              <w:rPr>
                <w:b/>
                <w:color w:val="000000"/>
                <w:sz w:val="20"/>
                <w:szCs w:val="20"/>
              </w:rPr>
              <w:t>С учетом НДС</w:t>
            </w:r>
          </w:p>
        </w:tc>
        <w:tc>
          <w:tcPr>
            <w:tcW w:w="1560" w:type="dxa"/>
          </w:tcPr>
          <w:p w14:paraId="623CE6C7" w14:textId="77777777" w:rsidR="00640ECD" w:rsidRPr="002760F4" w:rsidRDefault="00640ECD" w:rsidP="00932524">
            <w:pPr>
              <w:jc w:val="center"/>
              <w:rPr>
                <w:b/>
                <w:color w:val="000000"/>
                <w:sz w:val="20"/>
                <w:szCs w:val="20"/>
              </w:rPr>
            </w:pPr>
            <w:r w:rsidRPr="002760F4">
              <w:rPr>
                <w:b/>
                <w:color w:val="000000"/>
                <w:sz w:val="20"/>
                <w:szCs w:val="20"/>
              </w:rPr>
              <w:t>Без учета НДС</w:t>
            </w:r>
          </w:p>
        </w:tc>
        <w:tc>
          <w:tcPr>
            <w:tcW w:w="2058" w:type="dxa"/>
            <w:vMerge/>
          </w:tcPr>
          <w:p w14:paraId="556E3F4D" w14:textId="77777777" w:rsidR="00640ECD" w:rsidRPr="002760F4" w:rsidRDefault="00640ECD" w:rsidP="00932524">
            <w:pPr>
              <w:jc w:val="center"/>
              <w:rPr>
                <w:b/>
                <w:color w:val="000000"/>
                <w:sz w:val="20"/>
                <w:szCs w:val="20"/>
              </w:rPr>
            </w:pPr>
          </w:p>
        </w:tc>
        <w:tc>
          <w:tcPr>
            <w:tcW w:w="1344" w:type="dxa"/>
            <w:vMerge/>
          </w:tcPr>
          <w:p w14:paraId="017F531B" w14:textId="77777777" w:rsidR="00640ECD" w:rsidRPr="002760F4" w:rsidRDefault="00640ECD" w:rsidP="00932524">
            <w:pPr>
              <w:jc w:val="center"/>
              <w:rPr>
                <w:b/>
                <w:color w:val="000000"/>
                <w:sz w:val="20"/>
                <w:szCs w:val="20"/>
              </w:rPr>
            </w:pPr>
          </w:p>
        </w:tc>
        <w:tc>
          <w:tcPr>
            <w:tcW w:w="708" w:type="dxa"/>
            <w:vMerge/>
          </w:tcPr>
          <w:p w14:paraId="0CA3D607" w14:textId="77777777" w:rsidR="00640ECD" w:rsidRPr="002760F4" w:rsidRDefault="00640ECD" w:rsidP="00932524">
            <w:pPr>
              <w:jc w:val="center"/>
              <w:rPr>
                <w:b/>
                <w:color w:val="000000"/>
                <w:sz w:val="20"/>
                <w:szCs w:val="20"/>
              </w:rPr>
            </w:pPr>
          </w:p>
        </w:tc>
        <w:tc>
          <w:tcPr>
            <w:tcW w:w="1701" w:type="dxa"/>
            <w:vMerge/>
          </w:tcPr>
          <w:p w14:paraId="04568C43" w14:textId="77777777" w:rsidR="00640ECD" w:rsidRPr="002760F4" w:rsidRDefault="00640ECD" w:rsidP="00932524">
            <w:pPr>
              <w:jc w:val="center"/>
              <w:rPr>
                <w:b/>
                <w:color w:val="000000"/>
                <w:sz w:val="20"/>
                <w:szCs w:val="20"/>
              </w:rPr>
            </w:pPr>
          </w:p>
        </w:tc>
        <w:tc>
          <w:tcPr>
            <w:tcW w:w="1603" w:type="dxa"/>
            <w:vMerge/>
          </w:tcPr>
          <w:p w14:paraId="074F8A6C" w14:textId="77777777" w:rsidR="00640ECD" w:rsidRPr="002760F4" w:rsidRDefault="00640ECD" w:rsidP="00932524">
            <w:pPr>
              <w:jc w:val="center"/>
              <w:rPr>
                <w:b/>
                <w:color w:val="000000"/>
                <w:sz w:val="20"/>
                <w:szCs w:val="20"/>
              </w:rPr>
            </w:pPr>
          </w:p>
        </w:tc>
      </w:tr>
      <w:tr w:rsidR="009A1E15" w:rsidRPr="002760F4" w14:paraId="2CB4FADC" w14:textId="77777777" w:rsidTr="009A1E15">
        <w:trPr>
          <w:trHeight w:val="225"/>
        </w:trPr>
        <w:tc>
          <w:tcPr>
            <w:tcW w:w="3681" w:type="dxa"/>
            <w:shd w:val="clear" w:color="auto" w:fill="auto"/>
          </w:tcPr>
          <w:p w14:paraId="2A4C9E71" w14:textId="77777777" w:rsidR="00640ECD" w:rsidRPr="002760F4" w:rsidRDefault="00640ECD" w:rsidP="00932524">
            <w:pPr>
              <w:jc w:val="center"/>
              <w:rPr>
                <w:color w:val="000000"/>
                <w:sz w:val="20"/>
                <w:szCs w:val="20"/>
              </w:rPr>
            </w:pPr>
            <w:r w:rsidRPr="002760F4">
              <w:rPr>
                <w:color w:val="000000"/>
                <w:sz w:val="20"/>
                <w:szCs w:val="20"/>
              </w:rPr>
              <w:t>1</w:t>
            </w:r>
          </w:p>
        </w:tc>
        <w:tc>
          <w:tcPr>
            <w:tcW w:w="1417" w:type="dxa"/>
          </w:tcPr>
          <w:p w14:paraId="58672303" w14:textId="77777777" w:rsidR="00640ECD" w:rsidRPr="002760F4" w:rsidRDefault="00640ECD" w:rsidP="00932524">
            <w:pPr>
              <w:jc w:val="center"/>
              <w:rPr>
                <w:color w:val="000000"/>
                <w:sz w:val="20"/>
                <w:szCs w:val="20"/>
              </w:rPr>
            </w:pPr>
            <w:r w:rsidRPr="002760F4">
              <w:rPr>
                <w:color w:val="000000"/>
                <w:sz w:val="20"/>
                <w:szCs w:val="20"/>
              </w:rPr>
              <w:t>2</w:t>
            </w:r>
          </w:p>
        </w:tc>
        <w:tc>
          <w:tcPr>
            <w:tcW w:w="1701" w:type="dxa"/>
            <w:shd w:val="clear" w:color="auto" w:fill="auto"/>
          </w:tcPr>
          <w:p w14:paraId="07B71700" w14:textId="77777777" w:rsidR="00640ECD" w:rsidRPr="002760F4" w:rsidRDefault="00640ECD" w:rsidP="00932524">
            <w:pPr>
              <w:jc w:val="center"/>
              <w:rPr>
                <w:color w:val="000000"/>
                <w:sz w:val="20"/>
                <w:szCs w:val="20"/>
              </w:rPr>
            </w:pPr>
            <w:r w:rsidRPr="002760F4">
              <w:rPr>
                <w:color w:val="000000"/>
                <w:sz w:val="20"/>
                <w:szCs w:val="20"/>
              </w:rPr>
              <w:t>3</w:t>
            </w:r>
          </w:p>
        </w:tc>
        <w:tc>
          <w:tcPr>
            <w:tcW w:w="1560" w:type="dxa"/>
          </w:tcPr>
          <w:p w14:paraId="15FA222F" w14:textId="77777777" w:rsidR="00640ECD" w:rsidRPr="002760F4" w:rsidRDefault="00640ECD" w:rsidP="00932524">
            <w:pPr>
              <w:jc w:val="center"/>
              <w:rPr>
                <w:color w:val="000000"/>
                <w:sz w:val="20"/>
                <w:szCs w:val="20"/>
              </w:rPr>
            </w:pPr>
            <w:r w:rsidRPr="002760F4">
              <w:rPr>
                <w:color w:val="000000"/>
                <w:sz w:val="20"/>
                <w:szCs w:val="20"/>
              </w:rPr>
              <w:t>4</w:t>
            </w:r>
          </w:p>
        </w:tc>
        <w:tc>
          <w:tcPr>
            <w:tcW w:w="2058" w:type="dxa"/>
          </w:tcPr>
          <w:p w14:paraId="37FE2DFB" w14:textId="77777777" w:rsidR="00640ECD" w:rsidRPr="002760F4" w:rsidRDefault="00640ECD" w:rsidP="00932524">
            <w:pPr>
              <w:jc w:val="center"/>
              <w:rPr>
                <w:color w:val="000000"/>
                <w:sz w:val="20"/>
                <w:szCs w:val="20"/>
              </w:rPr>
            </w:pPr>
            <w:r w:rsidRPr="002760F4">
              <w:rPr>
                <w:color w:val="000000"/>
                <w:sz w:val="20"/>
                <w:szCs w:val="20"/>
              </w:rPr>
              <w:t>5</w:t>
            </w:r>
          </w:p>
        </w:tc>
        <w:tc>
          <w:tcPr>
            <w:tcW w:w="1344" w:type="dxa"/>
          </w:tcPr>
          <w:p w14:paraId="2D36C5E9" w14:textId="77777777" w:rsidR="00640ECD" w:rsidRPr="002760F4" w:rsidRDefault="00640ECD" w:rsidP="00932524">
            <w:pPr>
              <w:jc w:val="center"/>
              <w:rPr>
                <w:color w:val="000000"/>
                <w:sz w:val="20"/>
                <w:szCs w:val="20"/>
              </w:rPr>
            </w:pPr>
            <w:r w:rsidRPr="002760F4">
              <w:rPr>
                <w:color w:val="000000"/>
                <w:sz w:val="20"/>
                <w:szCs w:val="20"/>
              </w:rPr>
              <w:t>6</w:t>
            </w:r>
          </w:p>
        </w:tc>
        <w:tc>
          <w:tcPr>
            <w:tcW w:w="708" w:type="dxa"/>
          </w:tcPr>
          <w:p w14:paraId="29533950" w14:textId="77777777" w:rsidR="00640ECD" w:rsidRPr="002760F4" w:rsidRDefault="00640ECD" w:rsidP="00932524">
            <w:pPr>
              <w:jc w:val="center"/>
              <w:rPr>
                <w:color w:val="000000"/>
                <w:sz w:val="20"/>
                <w:szCs w:val="20"/>
              </w:rPr>
            </w:pPr>
            <w:r w:rsidRPr="002760F4">
              <w:rPr>
                <w:color w:val="000000"/>
                <w:sz w:val="20"/>
                <w:szCs w:val="20"/>
              </w:rPr>
              <w:t>7</w:t>
            </w:r>
          </w:p>
        </w:tc>
        <w:tc>
          <w:tcPr>
            <w:tcW w:w="1701" w:type="dxa"/>
          </w:tcPr>
          <w:p w14:paraId="78CA7858" w14:textId="77777777" w:rsidR="00640ECD" w:rsidRPr="002760F4" w:rsidRDefault="00640ECD" w:rsidP="00932524">
            <w:pPr>
              <w:jc w:val="center"/>
              <w:rPr>
                <w:color w:val="000000"/>
                <w:sz w:val="20"/>
                <w:szCs w:val="20"/>
              </w:rPr>
            </w:pPr>
            <w:r w:rsidRPr="002760F4">
              <w:rPr>
                <w:color w:val="000000"/>
                <w:sz w:val="20"/>
                <w:szCs w:val="20"/>
              </w:rPr>
              <w:t>8</w:t>
            </w:r>
          </w:p>
        </w:tc>
        <w:tc>
          <w:tcPr>
            <w:tcW w:w="1603" w:type="dxa"/>
          </w:tcPr>
          <w:p w14:paraId="0A77B059" w14:textId="77777777" w:rsidR="00640ECD" w:rsidRPr="002760F4" w:rsidRDefault="00640ECD" w:rsidP="00932524">
            <w:pPr>
              <w:jc w:val="center"/>
              <w:rPr>
                <w:color w:val="000000"/>
                <w:sz w:val="20"/>
                <w:szCs w:val="20"/>
              </w:rPr>
            </w:pPr>
            <w:r>
              <w:rPr>
                <w:color w:val="000000"/>
                <w:sz w:val="20"/>
                <w:szCs w:val="20"/>
              </w:rPr>
              <w:t>9</w:t>
            </w:r>
          </w:p>
        </w:tc>
      </w:tr>
      <w:tr w:rsidR="009A1E15" w:rsidRPr="002760F4" w14:paraId="5C9B773E" w14:textId="77777777" w:rsidTr="009A1E15">
        <w:trPr>
          <w:trHeight w:val="1365"/>
        </w:trPr>
        <w:tc>
          <w:tcPr>
            <w:tcW w:w="3681" w:type="dxa"/>
            <w:shd w:val="clear" w:color="auto" w:fill="auto"/>
          </w:tcPr>
          <w:p w14:paraId="60A9377B" w14:textId="2F3D0188" w:rsidR="00640ECD" w:rsidRPr="00640ECD" w:rsidRDefault="00640ECD" w:rsidP="00932524">
            <w:pPr>
              <w:rPr>
                <w:color w:val="000000"/>
                <w:sz w:val="20"/>
                <w:szCs w:val="20"/>
              </w:rPr>
            </w:pPr>
            <w:r w:rsidRPr="00640ECD">
              <w:rPr>
                <w:color w:val="000000"/>
                <w:sz w:val="20"/>
                <w:szCs w:val="20"/>
              </w:rPr>
              <w:t xml:space="preserve">Сертификат активации сервиса (права) на расширенную техническую поддержку на ПО </w:t>
            </w:r>
            <w:r w:rsidRPr="00640ECD">
              <w:rPr>
                <w:color w:val="000000"/>
                <w:sz w:val="20"/>
                <w:szCs w:val="20"/>
                <w:lang w:val="en-US"/>
              </w:rPr>
              <w:t>UserGate</w:t>
            </w:r>
            <w:r w:rsidRPr="00640ECD">
              <w:rPr>
                <w:color w:val="000000"/>
                <w:sz w:val="20"/>
                <w:szCs w:val="20"/>
              </w:rPr>
              <w:t xml:space="preserve"> или эквивалент без ограничения числа пользователей сроком 1 год</w:t>
            </w:r>
          </w:p>
        </w:tc>
        <w:tc>
          <w:tcPr>
            <w:tcW w:w="1417" w:type="dxa"/>
          </w:tcPr>
          <w:p w14:paraId="56C250DC" w14:textId="7A3B2382" w:rsidR="00640ECD" w:rsidRPr="00F70FF9" w:rsidRDefault="00640ECD" w:rsidP="00932524">
            <w:pPr>
              <w:jc w:val="center"/>
              <w:rPr>
                <w:color w:val="000000"/>
                <w:sz w:val="20"/>
                <w:szCs w:val="20"/>
              </w:rPr>
            </w:pPr>
            <w:r>
              <w:rPr>
                <w:color w:val="000000"/>
                <w:sz w:val="20"/>
                <w:szCs w:val="20"/>
              </w:rPr>
              <w:t>521 000,00</w:t>
            </w:r>
          </w:p>
        </w:tc>
        <w:tc>
          <w:tcPr>
            <w:tcW w:w="1701" w:type="dxa"/>
            <w:shd w:val="clear" w:color="auto" w:fill="auto"/>
          </w:tcPr>
          <w:p w14:paraId="77A4F1CB" w14:textId="77777777" w:rsidR="00640ECD" w:rsidRPr="002760F4" w:rsidRDefault="00640ECD" w:rsidP="00932524">
            <w:pPr>
              <w:rPr>
                <w:color w:val="000000"/>
                <w:sz w:val="20"/>
                <w:szCs w:val="20"/>
              </w:rPr>
            </w:pPr>
          </w:p>
        </w:tc>
        <w:tc>
          <w:tcPr>
            <w:tcW w:w="1560" w:type="dxa"/>
          </w:tcPr>
          <w:p w14:paraId="0DDCEBD7" w14:textId="77777777" w:rsidR="00640ECD" w:rsidRPr="002760F4" w:rsidRDefault="00640ECD" w:rsidP="00932524">
            <w:pPr>
              <w:rPr>
                <w:color w:val="000000"/>
                <w:sz w:val="20"/>
                <w:szCs w:val="20"/>
              </w:rPr>
            </w:pPr>
          </w:p>
        </w:tc>
        <w:tc>
          <w:tcPr>
            <w:tcW w:w="2058" w:type="dxa"/>
          </w:tcPr>
          <w:p w14:paraId="6F504A94" w14:textId="77777777" w:rsidR="00640ECD" w:rsidRPr="002760F4" w:rsidRDefault="00640ECD" w:rsidP="00932524">
            <w:pPr>
              <w:rPr>
                <w:color w:val="000000"/>
                <w:sz w:val="20"/>
                <w:szCs w:val="20"/>
              </w:rPr>
            </w:pPr>
          </w:p>
        </w:tc>
        <w:tc>
          <w:tcPr>
            <w:tcW w:w="1344" w:type="dxa"/>
          </w:tcPr>
          <w:p w14:paraId="764A07CC" w14:textId="77777777" w:rsidR="00640ECD" w:rsidRPr="002760F4" w:rsidRDefault="00640ECD" w:rsidP="00932524">
            <w:pPr>
              <w:jc w:val="center"/>
              <w:rPr>
                <w:color w:val="000000"/>
                <w:sz w:val="20"/>
                <w:szCs w:val="20"/>
              </w:rPr>
            </w:pPr>
            <w:r>
              <w:rPr>
                <w:color w:val="000000"/>
                <w:sz w:val="20"/>
                <w:szCs w:val="20"/>
              </w:rPr>
              <w:t>1</w:t>
            </w:r>
          </w:p>
        </w:tc>
        <w:tc>
          <w:tcPr>
            <w:tcW w:w="708" w:type="dxa"/>
          </w:tcPr>
          <w:p w14:paraId="111A1D04" w14:textId="77777777" w:rsidR="00640ECD" w:rsidRPr="002760F4" w:rsidRDefault="00640ECD" w:rsidP="00932524">
            <w:pPr>
              <w:jc w:val="center"/>
              <w:rPr>
                <w:color w:val="000000"/>
                <w:sz w:val="20"/>
                <w:szCs w:val="20"/>
              </w:rPr>
            </w:pPr>
            <w:r>
              <w:rPr>
                <w:color w:val="000000"/>
                <w:sz w:val="20"/>
                <w:szCs w:val="20"/>
              </w:rPr>
              <w:t>шт.</w:t>
            </w:r>
          </w:p>
        </w:tc>
        <w:tc>
          <w:tcPr>
            <w:tcW w:w="1701" w:type="dxa"/>
          </w:tcPr>
          <w:p w14:paraId="31D7D854" w14:textId="77777777" w:rsidR="00640ECD" w:rsidRPr="002760F4" w:rsidRDefault="00640ECD" w:rsidP="00932524">
            <w:pPr>
              <w:rPr>
                <w:color w:val="000000"/>
                <w:sz w:val="20"/>
                <w:szCs w:val="20"/>
              </w:rPr>
            </w:pPr>
          </w:p>
        </w:tc>
        <w:tc>
          <w:tcPr>
            <w:tcW w:w="1603" w:type="dxa"/>
          </w:tcPr>
          <w:p w14:paraId="4092D8FF" w14:textId="77777777" w:rsidR="00640ECD" w:rsidRPr="002760F4" w:rsidRDefault="00640ECD" w:rsidP="00932524">
            <w:pPr>
              <w:rPr>
                <w:color w:val="000000"/>
                <w:sz w:val="20"/>
                <w:szCs w:val="20"/>
              </w:rPr>
            </w:pPr>
          </w:p>
        </w:tc>
      </w:tr>
    </w:tbl>
    <w:p w14:paraId="54B56805" w14:textId="77777777" w:rsidR="00640ECD" w:rsidRDefault="00640ECD" w:rsidP="009624B1">
      <w:pPr>
        <w:jc w:val="center"/>
        <w:rPr>
          <w:b/>
          <w:sz w:val="22"/>
        </w:rPr>
      </w:pPr>
    </w:p>
    <w:p w14:paraId="14E98F7C" w14:textId="22E2C96F" w:rsidR="00EB4766" w:rsidRDefault="00B1325F" w:rsidP="009624B1">
      <w:pPr>
        <w:jc w:val="center"/>
        <w:rPr>
          <w:b/>
          <w:sz w:val="22"/>
        </w:rPr>
      </w:pPr>
      <w:r>
        <w:rPr>
          <w:b/>
          <w:sz w:val="22"/>
        </w:rPr>
        <w:t>Услуги</w:t>
      </w:r>
    </w:p>
    <w:tbl>
      <w:tblPr>
        <w:tblW w:w="15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701"/>
        <w:gridCol w:w="1701"/>
        <w:gridCol w:w="1843"/>
        <w:gridCol w:w="2409"/>
        <w:gridCol w:w="1418"/>
        <w:gridCol w:w="709"/>
        <w:gridCol w:w="1780"/>
      </w:tblGrid>
      <w:tr w:rsidR="000E50BE" w:rsidRPr="002760F4" w14:paraId="7EFF81D1" w14:textId="77777777" w:rsidTr="009A1E15">
        <w:trPr>
          <w:trHeight w:val="1079"/>
        </w:trPr>
        <w:tc>
          <w:tcPr>
            <w:tcW w:w="4248" w:type="dxa"/>
            <w:vMerge w:val="restart"/>
            <w:shd w:val="clear" w:color="auto" w:fill="auto"/>
          </w:tcPr>
          <w:p w14:paraId="7EA5EDAD" w14:textId="598327A1" w:rsidR="000E50BE" w:rsidRPr="002760F4" w:rsidRDefault="000E50BE" w:rsidP="00932524">
            <w:pPr>
              <w:jc w:val="center"/>
              <w:rPr>
                <w:b/>
                <w:color w:val="000000"/>
                <w:sz w:val="20"/>
                <w:szCs w:val="20"/>
              </w:rPr>
            </w:pPr>
            <w:r w:rsidRPr="002760F4">
              <w:rPr>
                <w:b/>
                <w:color w:val="000000"/>
                <w:sz w:val="20"/>
                <w:szCs w:val="20"/>
              </w:rPr>
              <w:t xml:space="preserve">Наименование </w:t>
            </w:r>
            <w:r>
              <w:rPr>
                <w:b/>
                <w:color w:val="000000"/>
                <w:sz w:val="20"/>
                <w:szCs w:val="20"/>
              </w:rPr>
              <w:t>услуги</w:t>
            </w:r>
          </w:p>
        </w:tc>
        <w:tc>
          <w:tcPr>
            <w:tcW w:w="1701" w:type="dxa"/>
            <w:vMerge w:val="restart"/>
          </w:tcPr>
          <w:p w14:paraId="3E9BF3D8" w14:textId="2C0BE56B" w:rsidR="000E50BE" w:rsidRPr="002760F4" w:rsidRDefault="000E50BE" w:rsidP="00932524">
            <w:pPr>
              <w:jc w:val="center"/>
              <w:rPr>
                <w:b/>
                <w:color w:val="000000"/>
                <w:sz w:val="20"/>
                <w:szCs w:val="20"/>
              </w:rPr>
            </w:pPr>
            <w:r w:rsidRPr="002760F4">
              <w:rPr>
                <w:b/>
                <w:color w:val="000000"/>
                <w:sz w:val="20"/>
                <w:szCs w:val="20"/>
              </w:rPr>
              <w:t xml:space="preserve">НМЦ единицы </w:t>
            </w:r>
            <w:r>
              <w:rPr>
                <w:b/>
                <w:color w:val="000000"/>
                <w:sz w:val="20"/>
                <w:szCs w:val="20"/>
              </w:rPr>
              <w:t>услуги</w:t>
            </w:r>
            <w:r w:rsidRPr="002760F4">
              <w:rPr>
                <w:b/>
                <w:color w:val="000000"/>
                <w:sz w:val="20"/>
                <w:szCs w:val="20"/>
              </w:rPr>
              <w:t>, руб. без учета НДС</w:t>
            </w:r>
            <w:r w:rsidRPr="002760F4">
              <w:rPr>
                <w:b/>
                <w:i/>
                <w:sz w:val="20"/>
                <w:szCs w:val="20"/>
              </w:rPr>
              <w:t xml:space="preserve"> </w:t>
            </w:r>
          </w:p>
        </w:tc>
        <w:tc>
          <w:tcPr>
            <w:tcW w:w="3544" w:type="dxa"/>
            <w:gridSpan w:val="2"/>
            <w:shd w:val="clear" w:color="auto" w:fill="auto"/>
          </w:tcPr>
          <w:p w14:paraId="7FE671D1" w14:textId="0D288FE9" w:rsidR="000E50BE" w:rsidRPr="002760F4" w:rsidRDefault="000E50BE" w:rsidP="00932524">
            <w:pPr>
              <w:jc w:val="center"/>
              <w:rPr>
                <w:b/>
                <w:color w:val="000000"/>
                <w:sz w:val="20"/>
                <w:szCs w:val="20"/>
              </w:rPr>
            </w:pPr>
            <w:r w:rsidRPr="002760F4">
              <w:rPr>
                <w:b/>
                <w:color w:val="000000"/>
                <w:sz w:val="20"/>
                <w:szCs w:val="20"/>
              </w:rPr>
              <w:t xml:space="preserve">Предложение о цене единицы </w:t>
            </w:r>
            <w:r>
              <w:rPr>
                <w:b/>
                <w:color w:val="000000"/>
                <w:sz w:val="20"/>
                <w:szCs w:val="20"/>
              </w:rPr>
              <w:t>услуги</w:t>
            </w:r>
            <w:r w:rsidRPr="002760F4">
              <w:rPr>
                <w:b/>
                <w:color w:val="000000"/>
                <w:sz w:val="20"/>
                <w:szCs w:val="20"/>
              </w:rPr>
              <w:t xml:space="preserve">, руб. </w:t>
            </w:r>
          </w:p>
          <w:p w14:paraId="46A962A6" w14:textId="77777777" w:rsidR="000E50BE" w:rsidRPr="002760F4" w:rsidRDefault="000E50BE" w:rsidP="00932524">
            <w:pPr>
              <w:jc w:val="center"/>
              <w:rPr>
                <w:b/>
                <w:color w:val="000000"/>
                <w:sz w:val="20"/>
                <w:szCs w:val="20"/>
              </w:rPr>
            </w:pPr>
          </w:p>
          <w:p w14:paraId="6B3A60BB" w14:textId="77777777" w:rsidR="000E50BE" w:rsidRPr="002760F4" w:rsidRDefault="000E50BE" w:rsidP="00932524">
            <w:pPr>
              <w:jc w:val="center"/>
              <w:rPr>
                <w:b/>
                <w:i/>
                <w:color w:val="FF0000"/>
                <w:sz w:val="20"/>
                <w:szCs w:val="20"/>
              </w:rPr>
            </w:pPr>
          </w:p>
        </w:tc>
        <w:tc>
          <w:tcPr>
            <w:tcW w:w="2409" w:type="dxa"/>
            <w:vMerge w:val="restart"/>
          </w:tcPr>
          <w:p w14:paraId="399DCB63" w14:textId="630C7862" w:rsidR="000E50BE" w:rsidRPr="002760F4" w:rsidRDefault="000E50BE" w:rsidP="00932524">
            <w:pPr>
              <w:jc w:val="center"/>
              <w:rPr>
                <w:b/>
                <w:color w:val="000000"/>
                <w:sz w:val="20"/>
                <w:szCs w:val="20"/>
              </w:rPr>
            </w:pPr>
            <w:r w:rsidRPr="002760F4">
              <w:rPr>
                <w:b/>
                <w:bCs/>
                <w:color w:val="000000"/>
                <w:sz w:val="20"/>
                <w:szCs w:val="20"/>
              </w:rPr>
              <w:t xml:space="preserve">Технические и качественные характеристики </w:t>
            </w:r>
            <w:r>
              <w:rPr>
                <w:b/>
                <w:bCs/>
                <w:sz w:val="20"/>
                <w:szCs w:val="20"/>
              </w:rPr>
              <w:t>услуги</w:t>
            </w:r>
          </w:p>
        </w:tc>
        <w:tc>
          <w:tcPr>
            <w:tcW w:w="1418" w:type="dxa"/>
            <w:vMerge w:val="restart"/>
          </w:tcPr>
          <w:p w14:paraId="75906CB4" w14:textId="77777777" w:rsidR="000E50BE" w:rsidRPr="002760F4" w:rsidRDefault="000E50BE" w:rsidP="00932524">
            <w:pPr>
              <w:jc w:val="center"/>
              <w:rPr>
                <w:b/>
                <w:color w:val="000000"/>
                <w:sz w:val="20"/>
                <w:szCs w:val="20"/>
              </w:rPr>
            </w:pPr>
            <w:r w:rsidRPr="002760F4">
              <w:rPr>
                <w:b/>
                <w:color w:val="000000"/>
                <w:sz w:val="20"/>
                <w:szCs w:val="20"/>
              </w:rPr>
              <w:t xml:space="preserve">Количество </w:t>
            </w:r>
          </w:p>
          <w:p w14:paraId="40A72A21" w14:textId="77777777" w:rsidR="000E50BE" w:rsidRPr="002760F4" w:rsidRDefault="000E50BE" w:rsidP="00932524">
            <w:pPr>
              <w:jc w:val="center"/>
              <w:rPr>
                <w:b/>
                <w:color w:val="000000"/>
                <w:sz w:val="20"/>
                <w:szCs w:val="20"/>
              </w:rPr>
            </w:pPr>
          </w:p>
        </w:tc>
        <w:tc>
          <w:tcPr>
            <w:tcW w:w="709" w:type="dxa"/>
            <w:vMerge w:val="restart"/>
          </w:tcPr>
          <w:p w14:paraId="68080DD3" w14:textId="77777777" w:rsidR="000E50BE" w:rsidRPr="002760F4" w:rsidRDefault="000E50BE" w:rsidP="00932524">
            <w:pPr>
              <w:jc w:val="center"/>
              <w:rPr>
                <w:b/>
                <w:color w:val="000000"/>
                <w:sz w:val="20"/>
                <w:szCs w:val="20"/>
              </w:rPr>
            </w:pPr>
            <w:r w:rsidRPr="002760F4">
              <w:rPr>
                <w:b/>
                <w:color w:val="000000"/>
                <w:sz w:val="20"/>
                <w:szCs w:val="20"/>
              </w:rPr>
              <w:t>Ед. изм.</w:t>
            </w:r>
          </w:p>
          <w:p w14:paraId="18074FB1" w14:textId="77777777" w:rsidR="000E50BE" w:rsidRPr="002760F4" w:rsidRDefault="000E50BE" w:rsidP="00932524">
            <w:pPr>
              <w:jc w:val="center"/>
              <w:rPr>
                <w:b/>
                <w:color w:val="000000"/>
                <w:sz w:val="20"/>
                <w:szCs w:val="20"/>
              </w:rPr>
            </w:pPr>
          </w:p>
        </w:tc>
        <w:tc>
          <w:tcPr>
            <w:tcW w:w="1780" w:type="dxa"/>
            <w:vMerge w:val="restart"/>
          </w:tcPr>
          <w:p w14:paraId="3704DC5C" w14:textId="77777777" w:rsidR="000E50BE" w:rsidRPr="000E50BE" w:rsidRDefault="000E50BE" w:rsidP="000E50BE">
            <w:pPr>
              <w:jc w:val="center"/>
              <w:rPr>
                <w:b/>
                <w:color w:val="000000"/>
                <w:sz w:val="20"/>
                <w:szCs w:val="20"/>
              </w:rPr>
            </w:pPr>
            <w:r w:rsidRPr="000E50BE">
              <w:rPr>
                <w:b/>
                <w:color w:val="000000"/>
                <w:sz w:val="20"/>
                <w:szCs w:val="20"/>
              </w:rPr>
              <w:t xml:space="preserve">Наименование страны происхождения участника </w:t>
            </w:r>
          </w:p>
          <w:p w14:paraId="7EDF20BD" w14:textId="508696D4" w:rsidR="000E50BE" w:rsidRPr="002760F4" w:rsidRDefault="000E50BE" w:rsidP="000E50BE">
            <w:pPr>
              <w:jc w:val="center"/>
              <w:rPr>
                <w:b/>
                <w:color w:val="000000"/>
                <w:sz w:val="20"/>
                <w:szCs w:val="20"/>
              </w:rPr>
            </w:pPr>
            <w:r w:rsidRPr="000E50BE">
              <w:rPr>
                <w:b/>
                <w:color w:val="000000"/>
                <w:sz w:val="20"/>
                <w:szCs w:val="20"/>
              </w:rPr>
              <w:t>(российское/иностранное лицо)</w:t>
            </w:r>
          </w:p>
        </w:tc>
      </w:tr>
      <w:tr w:rsidR="000E50BE" w:rsidRPr="002760F4" w14:paraId="2D8474AB" w14:textId="77777777" w:rsidTr="009A1E15">
        <w:trPr>
          <w:trHeight w:val="219"/>
        </w:trPr>
        <w:tc>
          <w:tcPr>
            <w:tcW w:w="4248" w:type="dxa"/>
            <w:vMerge/>
            <w:shd w:val="clear" w:color="auto" w:fill="auto"/>
          </w:tcPr>
          <w:p w14:paraId="2B2425B0" w14:textId="77777777" w:rsidR="000E50BE" w:rsidRPr="002760F4" w:rsidRDefault="000E50BE" w:rsidP="00932524">
            <w:pPr>
              <w:jc w:val="center"/>
              <w:rPr>
                <w:b/>
                <w:color w:val="000000"/>
                <w:sz w:val="20"/>
                <w:szCs w:val="20"/>
              </w:rPr>
            </w:pPr>
          </w:p>
        </w:tc>
        <w:tc>
          <w:tcPr>
            <w:tcW w:w="1701" w:type="dxa"/>
            <w:vMerge/>
          </w:tcPr>
          <w:p w14:paraId="24C6A708" w14:textId="77777777" w:rsidR="000E50BE" w:rsidRPr="002760F4" w:rsidRDefault="000E50BE" w:rsidP="00932524">
            <w:pPr>
              <w:jc w:val="center"/>
              <w:rPr>
                <w:b/>
                <w:color w:val="000000"/>
                <w:sz w:val="20"/>
                <w:szCs w:val="20"/>
              </w:rPr>
            </w:pPr>
          </w:p>
        </w:tc>
        <w:tc>
          <w:tcPr>
            <w:tcW w:w="1701" w:type="dxa"/>
            <w:shd w:val="clear" w:color="auto" w:fill="auto"/>
          </w:tcPr>
          <w:p w14:paraId="7402AC6E" w14:textId="77777777" w:rsidR="000E50BE" w:rsidRPr="002760F4" w:rsidRDefault="000E50BE" w:rsidP="00932524">
            <w:pPr>
              <w:jc w:val="center"/>
              <w:rPr>
                <w:b/>
                <w:color w:val="000000"/>
                <w:sz w:val="20"/>
                <w:szCs w:val="20"/>
              </w:rPr>
            </w:pPr>
            <w:r w:rsidRPr="002760F4">
              <w:rPr>
                <w:b/>
                <w:color w:val="000000"/>
                <w:sz w:val="20"/>
                <w:szCs w:val="20"/>
              </w:rPr>
              <w:t>С учетом НДС</w:t>
            </w:r>
          </w:p>
        </w:tc>
        <w:tc>
          <w:tcPr>
            <w:tcW w:w="1843" w:type="dxa"/>
          </w:tcPr>
          <w:p w14:paraId="259DDF97" w14:textId="77777777" w:rsidR="000E50BE" w:rsidRPr="002760F4" w:rsidRDefault="000E50BE" w:rsidP="00932524">
            <w:pPr>
              <w:jc w:val="center"/>
              <w:rPr>
                <w:b/>
                <w:color w:val="000000"/>
                <w:sz w:val="20"/>
                <w:szCs w:val="20"/>
              </w:rPr>
            </w:pPr>
            <w:r w:rsidRPr="002760F4">
              <w:rPr>
                <w:b/>
                <w:color w:val="000000"/>
                <w:sz w:val="20"/>
                <w:szCs w:val="20"/>
              </w:rPr>
              <w:t>Без учета НДС</w:t>
            </w:r>
          </w:p>
        </w:tc>
        <w:tc>
          <w:tcPr>
            <w:tcW w:w="2409" w:type="dxa"/>
            <w:vMerge/>
          </w:tcPr>
          <w:p w14:paraId="34975F6D" w14:textId="77777777" w:rsidR="000E50BE" w:rsidRPr="002760F4" w:rsidRDefault="000E50BE" w:rsidP="00932524">
            <w:pPr>
              <w:jc w:val="center"/>
              <w:rPr>
                <w:b/>
                <w:color w:val="000000"/>
                <w:sz w:val="20"/>
                <w:szCs w:val="20"/>
              </w:rPr>
            </w:pPr>
          </w:p>
        </w:tc>
        <w:tc>
          <w:tcPr>
            <w:tcW w:w="1418" w:type="dxa"/>
            <w:vMerge/>
          </w:tcPr>
          <w:p w14:paraId="2E349B96" w14:textId="77777777" w:rsidR="000E50BE" w:rsidRPr="002760F4" w:rsidRDefault="000E50BE" w:rsidP="00932524">
            <w:pPr>
              <w:jc w:val="center"/>
              <w:rPr>
                <w:b/>
                <w:color w:val="000000"/>
                <w:sz w:val="20"/>
                <w:szCs w:val="20"/>
              </w:rPr>
            </w:pPr>
          </w:p>
        </w:tc>
        <w:tc>
          <w:tcPr>
            <w:tcW w:w="709" w:type="dxa"/>
            <w:vMerge/>
          </w:tcPr>
          <w:p w14:paraId="33418BCE" w14:textId="77777777" w:rsidR="000E50BE" w:rsidRPr="002760F4" w:rsidRDefault="000E50BE" w:rsidP="00932524">
            <w:pPr>
              <w:jc w:val="center"/>
              <w:rPr>
                <w:b/>
                <w:color w:val="000000"/>
                <w:sz w:val="20"/>
                <w:szCs w:val="20"/>
              </w:rPr>
            </w:pPr>
          </w:p>
        </w:tc>
        <w:tc>
          <w:tcPr>
            <w:tcW w:w="1780" w:type="dxa"/>
            <w:vMerge/>
          </w:tcPr>
          <w:p w14:paraId="749D2E28" w14:textId="77777777" w:rsidR="000E50BE" w:rsidRPr="002760F4" w:rsidRDefault="000E50BE" w:rsidP="00932524">
            <w:pPr>
              <w:jc w:val="center"/>
              <w:rPr>
                <w:b/>
                <w:color w:val="000000"/>
                <w:sz w:val="20"/>
                <w:szCs w:val="20"/>
              </w:rPr>
            </w:pPr>
          </w:p>
        </w:tc>
      </w:tr>
      <w:tr w:rsidR="000E50BE" w:rsidRPr="002760F4" w14:paraId="1FFCC1D8" w14:textId="77777777" w:rsidTr="009A1E15">
        <w:trPr>
          <w:trHeight w:val="206"/>
        </w:trPr>
        <w:tc>
          <w:tcPr>
            <w:tcW w:w="4248" w:type="dxa"/>
            <w:shd w:val="clear" w:color="auto" w:fill="auto"/>
          </w:tcPr>
          <w:p w14:paraId="4D7C9019" w14:textId="77777777" w:rsidR="000E50BE" w:rsidRPr="002760F4" w:rsidRDefault="000E50BE" w:rsidP="00932524">
            <w:pPr>
              <w:jc w:val="center"/>
              <w:rPr>
                <w:color w:val="000000"/>
                <w:sz w:val="20"/>
                <w:szCs w:val="20"/>
              </w:rPr>
            </w:pPr>
            <w:r w:rsidRPr="002760F4">
              <w:rPr>
                <w:color w:val="000000"/>
                <w:sz w:val="20"/>
                <w:szCs w:val="20"/>
              </w:rPr>
              <w:t>1</w:t>
            </w:r>
          </w:p>
        </w:tc>
        <w:tc>
          <w:tcPr>
            <w:tcW w:w="1701" w:type="dxa"/>
          </w:tcPr>
          <w:p w14:paraId="3EB0EFF7" w14:textId="77777777" w:rsidR="000E50BE" w:rsidRPr="002760F4" w:rsidRDefault="000E50BE" w:rsidP="00932524">
            <w:pPr>
              <w:jc w:val="center"/>
              <w:rPr>
                <w:color w:val="000000"/>
                <w:sz w:val="20"/>
                <w:szCs w:val="20"/>
              </w:rPr>
            </w:pPr>
            <w:r w:rsidRPr="002760F4">
              <w:rPr>
                <w:color w:val="000000"/>
                <w:sz w:val="20"/>
                <w:szCs w:val="20"/>
              </w:rPr>
              <w:t>2</w:t>
            </w:r>
          </w:p>
        </w:tc>
        <w:tc>
          <w:tcPr>
            <w:tcW w:w="1701" w:type="dxa"/>
            <w:shd w:val="clear" w:color="auto" w:fill="auto"/>
          </w:tcPr>
          <w:p w14:paraId="24F2AB40" w14:textId="77777777" w:rsidR="000E50BE" w:rsidRPr="002760F4" w:rsidRDefault="000E50BE" w:rsidP="00932524">
            <w:pPr>
              <w:jc w:val="center"/>
              <w:rPr>
                <w:color w:val="000000"/>
                <w:sz w:val="20"/>
                <w:szCs w:val="20"/>
              </w:rPr>
            </w:pPr>
            <w:r w:rsidRPr="002760F4">
              <w:rPr>
                <w:color w:val="000000"/>
                <w:sz w:val="20"/>
                <w:szCs w:val="20"/>
              </w:rPr>
              <w:t>3</w:t>
            </w:r>
          </w:p>
        </w:tc>
        <w:tc>
          <w:tcPr>
            <w:tcW w:w="1843" w:type="dxa"/>
          </w:tcPr>
          <w:p w14:paraId="0CA08BE6" w14:textId="77777777" w:rsidR="000E50BE" w:rsidRPr="002760F4" w:rsidRDefault="000E50BE" w:rsidP="00932524">
            <w:pPr>
              <w:jc w:val="center"/>
              <w:rPr>
                <w:color w:val="000000"/>
                <w:sz w:val="20"/>
                <w:szCs w:val="20"/>
              </w:rPr>
            </w:pPr>
            <w:r w:rsidRPr="002760F4">
              <w:rPr>
                <w:color w:val="000000"/>
                <w:sz w:val="20"/>
                <w:szCs w:val="20"/>
              </w:rPr>
              <w:t>4</w:t>
            </w:r>
          </w:p>
        </w:tc>
        <w:tc>
          <w:tcPr>
            <w:tcW w:w="2409" w:type="dxa"/>
          </w:tcPr>
          <w:p w14:paraId="06239B46" w14:textId="77777777" w:rsidR="000E50BE" w:rsidRPr="002760F4" w:rsidRDefault="000E50BE" w:rsidP="00932524">
            <w:pPr>
              <w:jc w:val="center"/>
              <w:rPr>
                <w:color w:val="000000"/>
                <w:sz w:val="20"/>
                <w:szCs w:val="20"/>
              </w:rPr>
            </w:pPr>
            <w:r w:rsidRPr="002760F4">
              <w:rPr>
                <w:color w:val="000000"/>
                <w:sz w:val="20"/>
                <w:szCs w:val="20"/>
              </w:rPr>
              <w:t>5</w:t>
            </w:r>
          </w:p>
        </w:tc>
        <w:tc>
          <w:tcPr>
            <w:tcW w:w="1418" w:type="dxa"/>
          </w:tcPr>
          <w:p w14:paraId="1F08800F" w14:textId="77777777" w:rsidR="000E50BE" w:rsidRPr="002760F4" w:rsidRDefault="000E50BE" w:rsidP="00932524">
            <w:pPr>
              <w:jc w:val="center"/>
              <w:rPr>
                <w:color w:val="000000"/>
                <w:sz w:val="20"/>
                <w:szCs w:val="20"/>
              </w:rPr>
            </w:pPr>
            <w:r w:rsidRPr="002760F4">
              <w:rPr>
                <w:color w:val="000000"/>
                <w:sz w:val="20"/>
                <w:szCs w:val="20"/>
              </w:rPr>
              <w:t>6</w:t>
            </w:r>
          </w:p>
        </w:tc>
        <w:tc>
          <w:tcPr>
            <w:tcW w:w="709" w:type="dxa"/>
          </w:tcPr>
          <w:p w14:paraId="242578B2" w14:textId="77777777" w:rsidR="000E50BE" w:rsidRPr="002760F4" w:rsidRDefault="000E50BE" w:rsidP="00932524">
            <w:pPr>
              <w:jc w:val="center"/>
              <w:rPr>
                <w:color w:val="000000"/>
                <w:sz w:val="20"/>
                <w:szCs w:val="20"/>
              </w:rPr>
            </w:pPr>
            <w:r w:rsidRPr="002760F4">
              <w:rPr>
                <w:color w:val="000000"/>
                <w:sz w:val="20"/>
                <w:szCs w:val="20"/>
              </w:rPr>
              <w:t>7</w:t>
            </w:r>
          </w:p>
        </w:tc>
        <w:tc>
          <w:tcPr>
            <w:tcW w:w="1780" w:type="dxa"/>
          </w:tcPr>
          <w:p w14:paraId="4C9415D0" w14:textId="77777777" w:rsidR="000E50BE" w:rsidRPr="002760F4" w:rsidRDefault="000E50BE" w:rsidP="00932524">
            <w:pPr>
              <w:jc w:val="center"/>
              <w:rPr>
                <w:color w:val="000000"/>
                <w:sz w:val="20"/>
                <w:szCs w:val="20"/>
              </w:rPr>
            </w:pPr>
            <w:r w:rsidRPr="002760F4">
              <w:rPr>
                <w:color w:val="000000"/>
                <w:sz w:val="20"/>
                <w:szCs w:val="20"/>
              </w:rPr>
              <w:t>8</w:t>
            </w:r>
          </w:p>
        </w:tc>
      </w:tr>
      <w:tr w:rsidR="000E50BE" w:rsidRPr="002760F4" w14:paraId="6FADC63B" w14:textId="77777777" w:rsidTr="009A1E15">
        <w:trPr>
          <w:trHeight w:val="926"/>
        </w:trPr>
        <w:tc>
          <w:tcPr>
            <w:tcW w:w="4248" w:type="dxa"/>
            <w:shd w:val="clear" w:color="auto" w:fill="auto"/>
          </w:tcPr>
          <w:p w14:paraId="3EA54499" w14:textId="114BBEE0" w:rsidR="000E50BE" w:rsidRPr="000E50BE" w:rsidRDefault="000E50BE" w:rsidP="00932524">
            <w:pPr>
              <w:rPr>
                <w:color w:val="000000"/>
                <w:sz w:val="20"/>
                <w:szCs w:val="20"/>
              </w:rPr>
            </w:pPr>
            <w:r w:rsidRPr="000E50BE">
              <w:rPr>
                <w:color w:val="000000"/>
                <w:sz w:val="20"/>
                <w:szCs w:val="20"/>
              </w:rPr>
              <w:t>Проработка схемы включения, консультация на этапе внедрения МЭ с возможностью подключения специалистов для настройки МЭ</w:t>
            </w:r>
          </w:p>
        </w:tc>
        <w:tc>
          <w:tcPr>
            <w:tcW w:w="1701" w:type="dxa"/>
          </w:tcPr>
          <w:p w14:paraId="65458635" w14:textId="65E976B1" w:rsidR="000E50BE" w:rsidRPr="00F70FF9" w:rsidRDefault="000E50BE" w:rsidP="00932524">
            <w:pPr>
              <w:jc w:val="center"/>
              <w:rPr>
                <w:color w:val="000000"/>
                <w:sz w:val="20"/>
                <w:szCs w:val="20"/>
              </w:rPr>
            </w:pPr>
            <w:r>
              <w:rPr>
                <w:color w:val="000000"/>
                <w:sz w:val="20"/>
                <w:szCs w:val="20"/>
              </w:rPr>
              <w:t>208 333,33</w:t>
            </w:r>
          </w:p>
        </w:tc>
        <w:tc>
          <w:tcPr>
            <w:tcW w:w="1701" w:type="dxa"/>
            <w:shd w:val="clear" w:color="auto" w:fill="auto"/>
          </w:tcPr>
          <w:p w14:paraId="373A9D49" w14:textId="77777777" w:rsidR="000E50BE" w:rsidRPr="002760F4" w:rsidRDefault="000E50BE" w:rsidP="00932524">
            <w:pPr>
              <w:rPr>
                <w:color w:val="000000"/>
                <w:sz w:val="20"/>
                <w:szCs w:val="20"/>
              </w:rPr>
            </w:pPr>
          </w:p>
        </w:tc>
        <w:tc>
          <w:tcPr>
            <w:tcW w:w="1843" w:type="dxa"/>
          </w:tcPr>
          <w:p w14:paraId="5EB0C0ED" w14:textId="77777777" w:rsidR="000E50BE" w:rsidRPr="002760F4" w:rsidRDefault="000E50BE" w:rsidP="00932524">
            <w:pPr>
              <w:rPr>
                <w:color w:val="000000"/>
                <w:sz w:val="20"/>
                <w:szCs w:val="20"/>
              </w:rPr>
            </w:pPr>
          </w:p>
        </w:tc>
        <w:tc>
          <w:tcPr>
            <w:tcW w:w="2409" w:type="dxa"/>
          </w:tcPr>
          <w:p w14:paraId="3DE621E9" w14:textId="77777777" w:rsidR="000E50BE" w:rsidRPr="002760F4" w:rsidRDefault="000E50BE" w:rsidP="00932524">
            <w:pPr>
              <w:rPr>
                <w:color w:val="000000"/>
                <w:sz w:val="20"/>
                <w:szCs w:val="20"/>
              </w:rPr>
            </w:pPr>
          </w:p>
        </w:tc>
        <w:tc>
          <w:tcPr>
            <w:tcW w:w="1418" w:type="dxa"/>
          </w:tcPr>
          <w:p w14:paraId="40AFAB01" w14:textId="77777777" w:rsidR="000E50BE" w:rsidRPr="002760F4" w:rsidRDefault="000E50BE" w:rsidP="00932524">
            <w:pPr>
              <w:jc w:val="center"/>
              <w:rPr>
                <w:color w:val="000000"/>
                <w:sz w:val="20"/>
                <w:szCs w:val="20"/>
              </w:rPr>
            </w:pPr>
            <w:r>
              <w:rPr>
                <w:color w:val="000000"/>
                <w:sz w:val="20"/>
                <w:szCs w:val="20"/>
              </w:rPr>
              <w:t>1</w:t>
            </w:r>
          </w:p>
        </w:tc>
        <w:tc>
          <w:tcPr>
            <w:tcW w:w="709" w:type="dxa"/>
          </w:tcPr>
          <w:p w14:paraId="2E402A85" w14:textId="77777777" w:rsidR="000E50BE" w:rsidRPr="002760F4" w:rsidRDefault="000E50BE" w:rsidP="00932524">
            <w:pPr>
              <w:jc w:val="center"/>
              <w:rPr>
                <w:color w:val="000000"/>
                <w:sz w:val="20"/>
                <w:szCs w:val="20"/>
              </w:rPr>
            </w:pPr>
            <w:r>
              <w:rPr>
                <w:color w:val="000000"/>
                <w:sz w:val="20"/>
                <w:szCs w:val="20"/>
              </w:rPr>
              <w:t>шт.</w:t>
            </w:r>
          </w:p>
        </w:tc>
        <w:tc>
          <w:tcPr>
            <w:tcW w:w="1780" w:type="dxa"/>
          </w:tcPr>
          <w:p w14:paraId="6EABEC08" w14:textId="77777777" w:rsidR="000E50BE" w:rsidRPr="002760F4" w:rsidRDefault="000E50BE" w:rsidP="00932524">
            <w:pPr>
              <w:rPr>
                <w:color w:val="000000"/>
                <w:sz w:val="20"/>
                <w:szCs w:val="20"/>
              </w:rPr>
            </w:pPr>
          </w:p>
        </w:tc>
      </w:tr>
    </w:tbl>
    <w:p w14:paraId="3824F6AB" w14:textId="383B9520" w:rsidR="000E50BE" w:rsidRPr="000E50BE" w:rsidRDefault="000E50BE" w:rsidP="000E50BE">
      <w:pPr>
        <w:rPr>
          <w:b/>
          <w:sz w:val="22"/>
        </w:rPr>
      </w:pPr>
      <w:r w:rsidRPr="000E50BE">
        <w:rPr>
          <w:b/>
          <w:sz w:val="22"/>
        </w:rPr>
        <w:lastRenderedPageBreak/>
        <w:t xml:space="preserve">Срок доставки </w:t>
      </w:r>
      <w:r w:rsidR="00932524">
        <w:rPr>
          <w:b/>
          <w:sz w:val="22"/>
        </w:rPr>
        <w:t>товаров,</w:t>
      </w:r>
      <w:r w:rsidRPr="000E50BE">
        <w:rPr>
          <w:b/>
          <w:sz w:val="22"/>
        </w:rPr>
        <w:t xml:space="preserve"> предоставление права пользования и оказание </w:t>
      </w:r>
      <w:r w:rsidR="00F5645B">
        <w:rPr>
          <w:b/>
          <w:sz w:val="22"/>
        </w:rPr>
        <w:t>у</w:t>
      </w:r>
      <w:r w:rsidRPr="000E50BE">
        <w:rPr>
          <w:b/>
          <w:sz w:val="22"/>
        </w:rPr>
        <w:t>слуг происходят одновременно не позднее 35 (тридцати пяти) рабочих дней после заключения Договора. Частичная поставка с последующей допоставкой не допускается. Дата и время поставки и предоставления права пользования определяются по согласованию Сторон.</w:t>
      </w:r>
    </w:p>
    <w:p w14:paraId="01B88453" w14:textId="275BC81C" w:rsidR="00EB4766" w:rsidRDefault="000E50BE" w:rsidP="000E50BE">
      <w:pPr>
        <w:rPr>
          <w:b/>
          <w:sz w:val="22"/>
        </w:rPr>
      </w:pPr>
      <w:r w:rsidRPr="000E50BE">
        <w:rPr>
          <w:b/>
          <w:sz w:val="22"/>
        </w:rPr>
        <w:t xml:space="preserve">Адрес доставки </w:t>
      </w:r>
      <w:r w:rsidR="00F5645B">
        <w:rPr>
          <w:b/>
          <w:sz w:val="22"/>
        </w:rPr>
        <w:t>товара</w:t>
      </w:r>
      <w:r w:rsidRPr="000E50BE">
        <w:rPr>
          <w:b/>
          <w:sz w:val="22"/>
        </w:rPr>
        <w:t>, передачи прав на ПО, оказания услуг: г. Уфа, ул. Ленина, 30.</w:t>
      </w: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F70FF9">
          <w:pgSz w:w="16839" w:h="11907" w:orient="landscape" w:code="9"/>
          <w:pgMar w:top="851"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81308148"/>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81308149"/>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206D501E" w14:textId="77777777" w:rsidR="00737263" w:rsidRPr="005A3FCB" w:rsidRDefault="00737263" w:rsidP="00737263">
      <w:pPr>
        <w:pStyle w:val="2"/>
        <w:keepNext w:val="0"/>
        <w:keepLines w:val="0"/>
        <w:widowControl w:val="0"/>
        <w:spacing w:after="120"/>
        <w:jc w:val="center"/>
        <w:rPr>
          <w:rFonts w:ascii="Times New Roman" w:hAnsi="Times New Roman"/>
          <w:color w:val="auto"/>
          <w:sz w:val="24"/>
          <w:szCs w:val="24"/>
        </w:rPr>
      </w:pPr>
      <w:bookmarkStart w:id="275" w:name="_Toc81308150"/>
      <w:bookmarkStart w:id="276" w:name="_Toc23149545"/>
      <w:bookmarkStart w:id="277" w:name="_Toc54336132"/>
      <w:r w:rsidRPr="005A3FCB">
        <w:rPr>
          <w:rFonts w:ascii="Times New Roman" w:hAnsi="Times New Roman"/>
          <w:color w:val="auto"/>
          <w:sz w:val="24"/>
          <w:szCs w:val="24"/>
        </w:rPr>
        <w:t>ТЕХНИЧЕСКОЕ ЗАДАНИЕ</w:t>
      </w:r>
      <w:bookmarkEnd w:id="275"/>
    </w:p>
    <w:p w14:paraId="1CA74932" w14:textId="77777777" w:rsidR="00737263" w:rsidRPr="005A3FCB" w:rsidRDefault="00737263" w:rsidP="00737263">
      <w:pPr>
        <w:pStyle w:val="40"/>
        <w:keepNext w:val="0"/>
        <w:keepLines w:val="0"/>
        <w:widowControl w:val="0"/>
        <w:spacing w:after="120"/>
        <w:rPr>
          <w:rFonts w:ascii="Times New Roman" w:hAnsi="Times New Roman"/>
          <w:b w:val="0"/>
          <w:color w:val="auto"/>
        </w:rPr>
      </w:pPr>
      <w:r w:rsidRPr="005A3FCB">
        <w:rPr>
          <w:rFonts w:ascii="Times New Roman" w:hAnsi="Times New Roman"/>
          <w:color w:val="auto"/>
        </w:rPr>
        <w:t xml:space="preserve">Требования к </w:t>
      </w:r>
      <w:r>
        <w:rPr>
          <w:rFonts w:ascii="Times New Roman" w:hAnsi="Times New Roman"/>
          <w:color w:val="auto"/>
        </w:rPr>
        <w:t>продукту:</w:t>
      </w:r>
      <w:r w:rsidRPr="005A3FCB">
        <w:rPr>
          <w:rFonts w:ascii="Times New Roman" w:hAnsi="Times New Roman"/>
          <w:color w:val="auto"/>
        </w:rPr>
        <w:t xml:space="preserve"> </w:t>
      </w:r>
    </w:p>
    <w:p w14:paraId="58AFC2C7" w14:textId="77777777" w:rsidR="00737263" w:rsidRPr="005A3FCB" w:rsidRDefault="00737263" w:rsidP="00737263">
      <w:pPr>
        <w:widowControl w:val="0"/>
        <w:spacing w:after="120"/>
        <w:ind w:right="85" w:firstLine="709"/>
        <w:contextualSpacing/>
        <w:jc w:val="both"/>
      </w:pPr>
      <w:r w:rsidRPr="005A3FCB">
        <w:t xml:space="preserve">Поставляемое </w:t>
      </w:r>
      <w:r>
        <w:t>программное обеспечение</w:t>
      </w:r>
      <w:r w:rsidRPr="005A3FCB">
        <w:t xml:space="preserve"> должно состоять из модульных частей: сервер, консоль администрирования, модуль для обеспечения проактивной защиты корпоративной информационной вычислительной сети Заказчика от современных угроз, опасных и нежелательных Интернет-ресурсов. Должно предполагаться добавление иных модулей.</w:t>
      </w:r>
    </w:p>
    <w:p w14:paraId="69D02E4C" w14:textId="77777777" w:rsidR="00737263" w:rsidRPr="005A3FCB" w:rsidRDefault="00737263" w:rsidP="00737263">
      <w:pPr>
        <w:widowControl w:val="0"/>
        <w:ind w:firstLine="708"/>
        <w:jc w:val="both"/>
      </w:pPr>
      <w:bookmarkStart w:id="278" w:name="_Toc358364215"/>
      <w:bookmarkStart w:id="279" w:name="_Toc328572164"/>
      <w:bookmarkStart w:id="280" w:name="_Toc295810413"/>
      <w:bookmarkStart w:id="281" w:name="_Toc289948991"/>
      <w:r w:rsidRPr="005A3FCB">
        <w:t>Состав поставки: образ для системы виртуализации и организации отказоустойчивого кластера с возможностью использования неограниченного количества ядер процессора и обеспечивать контроль единовременно подключенных 2000 пользователей на пропускной способности канала не менее 10 Гб/c (2 лицензии), модуль обеспечения проактивной защиты (1 лицензия), сертификат расширенной технической поддержки без ограничения числа пользователей (1 год).</w:t>
      </w:r>
    </w:p>
    <w:p w14:paraId="26571D2B" w14:textId="77777777" w:rsidR="002A65BB" w:rsidRDefault="002A65BB" w:rsidP="00737263">
      <w:pPr>
        <w:pStyle w:val="5"/>
        <w:keepNext w:val="0"/>
        <w:widowControl w:val="0"/>
        <w:spacing w:after="120"/>
        <w:rPr>
          <w:sz w:val="24"/>
          <w:szCs w:val="24"/>
        </w:rPr>
      </w:pPr>
    </w:p>
    <w:p w14:paraId="27C2ADA7" w14:textId="168C7AFE" w:rsidR="00737263" w:rsidRPr="005A3FCB" w:rsidRDefault="00737263" w:rsidP="00737263">
      <w:pPr>
        <w:pStyle w:val="5"/>
        <w:keepNext w:val="0"/>
        <w:widowControl w:val="0"/>
        <w:spacing w:after="120"/>
        <w:rPr>
          <w:b w:val="0"/>
          <w:i w:val="0"/>
          <w:sz w:val="24"/>
          <w:szCs w:val="24"/>
        </w:rPr>
      </w:pPr>
      <w:r w:rsidRPr="005A3FCB">
        <w:rPr>
          <w:sz w:val="24"/>
          <w:szCs w:val="24"/>
        </w:rPr>
        <w:t>Требования к программному обеспечению:</w:t>
      </w:r>
    </w:p>
    <w:p w14:paraId="728CB083"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kern w:val="0"/>
          <w:lang w:val="ru-RU" w:eastAsia="ru-RU"/>
        </w:rPr>
        <w:t>Наличие следующих основных функций:</w:t>
      </w:r>
    </w:p>
    <w:p w14:paraId="1A5C916C"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контроль доступа пользователей в сеть Интернет и фильтрации трафика сети Интернет с обеспечением защиты от вредоносного программного обеспечения;</w:t>
      </w:r>
    </w:p>
    <w:p w14:paraId="6C438B36"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анализ трафика сети Интернет по категориям сайтов, URL-адресам и контенту данных;</w:t>
      </w:r>
    </w:p>
    <w:p w14:paraId="7640928C"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мониторинг действий, совершаемых пользователями при работе с сетью Интернет, а также формирование отчетности;</w:t>
      </w:r>
    </w:p>
    <w:p w14:paraId="2642EF7C"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 xml:space="preserve">предоставление возможности объединения офисов компании в общую сеть посредством </w:t>
      </w:r>
      <w:r w:rsidRPr="005A3FCB">
        <w:rPr>
          <w:kern w:val="0"/>
          <w:lang w:eastAsia="ru-RU"/>
        </w:rPr>
        <w:t>VPN</w:t>
      </w:r>
      <w:r w:rsidRPr="005A3FCB">
        <w:rPr>
          <w:kern w:val="0"/>
          <w:lang w:val="ru-RU" w:eastAsia="ru-RU"/>
        </w:rPr>
        <w:t xml:space="preserve">-соединений с помощью протокола </w:t>
      </w:r>
      <w:r w:rsidRPr="005A3FCB">
        <w:rPr>
          <w:kern w:val="0"/>
          <w:lang w:eastAsia="ru-RU"/>
        </w:rPr>
        <w:t>L</w:t>
      </w:r>
      <w:r w:rsidRPr="005A3FCB">
        <w:rPr>
          <w:kern w:val="0"/>
          <w:lang w:val="ru-RU" w:eastAsia="ru-RU"/>
        </w:rPr>
        <w:t>2</w:t>
      </w:r>
      <w:r w:rsidRPr="005A3FCB">
        <w:rPr>
          <w:kern w:val="0"/>
          <w:lang w:eastAsia="ru-RU"/>
        </w:rPr>
        <w:t>TP</w:t>
      </w:r>
      <w:r w:rsidRPr="005A3FCB">
        <w:rPr>
          <w:kern w:val="0"/>
          <w:lang w:val="ru-RU" w:eastAsia="ru-RU"/>
        </w:rPr>
        <w:t>/</w:t>
      </w:r>
      <w:r w:rsidRPr="005A3FCB">
        <w:rPr>
          <w:kern w:val="0"/>
          <w:lang w:eastAsia="ru-RU"/>
        </w:rPr>
        <w:t>IPSec</w:t>
      </w:r>
      <w:r w:rsidRPr="005A3FCB">
        <w:rPr>
          <w:kern w:val="0"/>
          <w:lang w:val="ru-RU" w:eastAsia="ru-RU"/>
        </w:rPr>
        <w:t>;</w:t>
      </w:r>
    </w:p>
    <w:p w14:paraId="70EA2DCD"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 xml:space="preserve">предоставление возможности объединения офисов компании в общую сеть посредством </w:t>
      </w:r>
      <w:r w:rsidRPr="005A3FCB">
        <w:rPr>
          <w:kern w:val="0"/>
          <w:lang w:eastAsia="ru-RU"/>
        </w:rPr>
        <w:t>VPN</w:t>
      </w:r>
      <w:r w:rsidRPr="005A3FCB">
        <w:rPr>
          <w:kern w:val="0"/>
          <w:lang w:val="ru-RU" w:eastAsia="ru-RU"/>
        </w:rPr>
        <w:t xml:space="preserve">-соединений с </w:t>
      </w:r>
      <w:r w:rsidRPr="005A3FCB">
        <w:rPr>
          <w:kern w:val="0"/>
          <w:lang w:eastAsia="ru-RU"/>
        </w:rPr>
        <w:t>VPN</w:t>
      </w:r>
      <w:r w:rsidRPr="005A3FCB">
        <w:rPr>
          <w:lang w:val="ru-RU"/>
        </w:rPr>
        <w:t>-</w:t>
      </w:r>
      <w:r w:rsidRPr="005A3FCB">
        <w:rPr>
          <w:kern w:val="0"/>
          <w:lang w:val="ru-RU" w:eastAsia="ru-RU"/>
        </w:rPr>
        <w:t xml:space="preserve">серверами </w:t>
      </w:r>
      <w:r w:rsidRPr="005A3FCB">
        <w:rPr>
          <w:kern w:val="0"/>
          <w:lang w:eastAsia="ru-RU"/>
        </w:rPr>
        <w:t>Cisco</w:t>
      </w:r>
      <w:r w:rsidRPr="005A3FCB">
        <w:rPr>
          <w:kern w:val="0"/>
          <w:lang w:val="ru-RU" w:eastAsia="ru-RU"/>
        </w:rPr>
        <w:t>;</w:t>
      </w:r>
    </w:p>
    <w:p w14:paraId="62EC15CB"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 xml:space="preserve">предоставление доступа к внутренним ресурсам компании мобильным сотрудникам компании посредством </w:t>
      </w:r>
      <w:r w:rsidRPr="005A3FCB">
        <w:rPr>
          <w:kern w:val="0"/>
          <w:lang w:eastAsia="ru-RU"/>
        </w:rPr>
        <w:t>VPN</w:t>
      </w:r>
      <w:r w:rsidRPr="005A3FCB">
        <w:rPr>
          <w:kern w:val="0"/>
          <w:lang w:val="ru-RU" w:eastAsia="ru-RU"/>
        </w:rPr>
        <w:t xml:space="preserve"> </w:t>
      </w:r>
      <w:r w:rsidRPr="005A3FCB">
        <w:rPr>
          <w:kern w:val="0"/>
          <w:lang w:eastAsia="ru-RU"/>
        </w:rPr>
        <w:t>L</w:t>
      </w:r>
      <w:r w:rsidRPr="005A3FCB">
        <w:rPr>
          <w:kern w:val="0"/>
          <w:lang w:val="ru-RU" w:eastAsia="ru-RU"/>
        </w:rPr>
        <w:t>2</w:t>
      </w:r>
      <w:r w:rsidRPr="005A3FCB">
        <w:rPr>
          <w:kern w:val="0"/>
          <w:lang w:eastAsia="ru-RU"/>
        </w:rPr>
        <w:t>TP</w:t>
      </w:r>
      <w:r w:rsidRPr="005A3FCB">
        <w:rPr>
          <w:kern w:val="0"/>
          <w:lang w:val="ru-RU" w:eastAsia="ru-RU"/>
        </w:rPr>
        <w:t>/</w:t>
      </w:r>
      <w:r w:rsidRPr="005A3FCB">
        <w:rPr>
          <w:kern w:val="0"/>
          <w:lang w:eastAsia="ru-RU"/>
        </w:rPr>
        <w:t>IPsec</w:t>
      </w:r>
      <w:r w:rsidRPr="005A3FCB">
        <w:rPr>
          <w:kern w:val="0"/>
          <w:lang w:val="ru-RU" w:eastAsia="ru-RU"/>
        </w:rPr>
        <w:t>;</w:t>
      </w:r>
    </w:p>
    <w:p w14:paraId="160D048F"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 xml:space="preserve">обеспечение отказоустойчивости и высокой доступности подключений </w:t>
      </w:r>
      <w:r w:rsidRPr="005A3FCB">
        <w:rPr>
          <w:kern w:val="0"/>
          <w:lang w:eastAsia="ru-RU"/>
        </w:rPr>
        <w:t>VPN</w:t>
      </w:r>
      <w:r w:rsidRPr="005A3FCB">
        <w:rPr>
          <w:kern w:val="0"/>
          <w:lang w:val="ru-RU" w:eastAsia="ru-RU"/>
        </w:rPr>
        <w:t>;</w:t>
      </w:r>
    </w:p>
    <w:p w14:paraId="0C74A670"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kern w:val="0"/>
          <w:lang w:val="ru-RU" w:eastAsia="ru-RU"/>
        </w:rPr>
        <w:t>п</w:t>
      </w:r>
      <w:r w:rsidRPr="005A3FCB">
        <w:rPr>
          <w:lang w:val="ru-RU"/>
        </w:rPr>
        <w:t>редоставление возможности обновлять списки с помощью офлайн обновлений;</w:t>
      </w:r>
    </w:p>
    <w:p w14:paraId="7221CAE9"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 xml:space="preserve">защита объектов сетевой инфраструктуры заказчика от </w:t>
      </w:r>
      <w:r w:rsidRPr="005A3FCB">
        <w:t>DoS</w:t>
      </w:r>
      <w:r w:rsidRPr="005A3FCB">
        <w:rPr>
          <w:lang w:val="ru-RU"/>
        </w:rPr>
        <w:t xml:space="preserve"> атак;</w:t>
      </w:r>
    </w:p>
    <w:p w14:paraId="15723DA4"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 xml:space="preserve">контроль технологических протоколов АСУ ТП: </w:t>
      </w:r>
      <w:r w:rsidRPr="005A3FCB">
        <w:t>Modbus</w:t>
      </w:r>
      <w:r w:rsidRPr="005A3FCB">
        <w:rPr>
          <w:lang w:val="ru-RU"/>
        </w:rPr>
        <w:t xml:space="preserve">, </w:t>
      </w:r>
      <w:r w:rsidRPr="005A3FCB">
        <w:t>DNP</w:t>
      </w:r>
      <w:r w:rsidRPr="005A3FCB">
        <w:rPr>
          <w:lang w:val="ru-RU"/>
        </w:rPr>
        <w:t xml:space="preserve">3, </w:t>
      </w:r>
      <w:r w:rsidRPr="005A3FCB">
        <w:t>MMS</w:t>
      </w:r>
      <w:r w:rsidRPr="005A3FCB">
        <w:rPr>
          <w:lang w:val="ru-RU"/>
        </w:rPr>
        <w:t>;</w:t>
      </w:r>
    </w:p>
    <w:p w14:paraId="5AB36CC1"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 xml:space="preserve">возможность встраивания в сетевую инфраструктуру заказчика по протоколу </w:t>
      </w:r>
      <w:r w:rsidRPr="005A3FCB">
        <w:t>WCCP</w:t>
      </w:r>
      <w:r w:rsidRPr="005A3FCB">
        <w:rPr>
          <w:lang w:val="ru-RU"/>
        </w:rPr>
        <w:t>;</w:t>
      </w:r>
    </w:p>
    <w:p w14:paraId="30602073"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защита объектов сетевой инфраструктуры с помощью системы обнаружения вторжений (СОВ);</w:t>
      </w:r>
    </w:p>
    <w:p w14:paraId="72C9AAAD"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 xml:space="preserve">контроль передаваемого трафика через МСЭ с помощью определения приложений </w:t>
      </w:r>
      <w:r w:rsidRPr="005A3FCB">
        <w:t>L</w:t>
      </w:r>
      <w:r w:rsidRPr="005A3FCB">
        <w:rPr>
          <w:lang w:val="ru-RU"/>
        </w:rPr>
        <w:t>7.</w:t>
      </w:r>
    </w:p>
    <w:p w14:paraId="3DA592F4" w14:textId="77777777" w:rsidR="00737263" w:rsidRPr="005A3FCB" w:rsidRDefault="00737263" w:rsidP="00737263">
      <w:pPr>
        <w:pStyle w:val="ListParagraph2"/>
        <w:widowControl w:val="0"/>
        <w:numPr>
          <w:ilvl w:val="2"/>
          <w:numId w:val="41"/>
        </w:numPr>
        <w:spacing w:after="120" w:line="240" w:lineRule="auto"/>
        <w:ind w:left="0" w:firstLine="851"/>
        <w:jc w:val="both"/>
        <w:rPr>
          <w:kern w:val="0"/>
          <w:lang w:val="ru-RU" w:eastAsia="ru-RU"/>
        </w:rPr>
      </w:pPr>
      <w:r w:rsidRPr="005A3FCB">
        <w:rPr>
          <w:lang w:val="ru-RU"/>
        </w:rPr>
        <w:t xml:space="preserve">инспектирование и контроль передаваемого </w:t>
      </w:r>
      <w:r w:rsidRPr="005A3FCB">
        <w:t>SSH</w:t>
      </w:r>
      <w:r w:rsidRPr="005A3FCB">
        <w:rPr>
          <w:lang w:val="ru-RU"/>
        </w:rPr>
        <w:t xml:space="preserve"> и </w:t>
      </w:r>
      <w:r w:rsidRPr="005A3FCB">
        <w:t>SSL</w:t>
      </w:r>
      <w:r w:rsidRPr="005A3FCB">
        <w:rPr>
          <w:lang w:val="ru-RU"/>
        </w:rPr>
        <w:t xml:space="preserve"> трафика.</w:t>
      </w:r>
    </w:p>
    <w:p w14:paraId="140367E5"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rPr>
        <w:t>Особенности реализации функций</w:t>
      </w:r>
    </w:p>
    <w:p w14:paraId="61B57A1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Функционал настройки средств фильтрации входящего и исходящего трафика должен позволять указывать в качестве фильтра маску или регулярное выражение.</w:t>
      </w:r>
    </w:p>
    <w:p w14:paraId="0A1952D2"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 xml:space="preserve">Должна быть обеспечена возможность </w:t>
      </w:r>
      <w:r w:rsidRPr="005A3FCB">
        <w:rPr>
          <w:shd w:val="clear" w:color="auto" w:fill="FFFFFF"/>
          <w:lang w:val="ru-RU"/>
        </w:rPr>
        <w:t>применения правил МСЭ к</w:t>
      </w:r>
      <w:r w:rsidRPr="005A3FCB">
        <w:t> </w:t>
      </w:r>
      <w:r w:rsidRPr="005A3FCB">
        <w:rPr>
          <w:lang w:val="ru-RU"/>
        </w:rPr>
        <w:t>фрагментированным, нефрагментированным и любым другим пакетам.</w:t>
      </w:r>
      <w:r w:rsidRPr="005A3FCB">
        <w:t> </w:t>
      </w:r>
    </w:p>
    <w:p w14:paraId="088AF7F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shd w:val="clear" w:color="auto" w:fill="FFFFFF"/>
          <w:lang w:val="ru-RU"/>
        </w:rPr>
        <w:t>Необходимо наличие события об успешной загрузке системы в журнале событий.</w:t>
      </w:r>
    </w:p>
    <w:p w14:paraId="56568E2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lastRenderedPageBreak/>
        <w:t>Должно быть обеспечено журналирование изменения времени в консоли администрирования.</w:t>
      </w:r>
    </w:p>
    <w:p w14:paraId="51973698"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t>Необходимо наличие оповещений по</w:t>
      </w:r>
      <w:r w:rsidRPr="005A3FCB">
        <w:t> SNMP </w:t>
      </w:r>
      <w:r w:rsidRPr="005A3FCB">
        <w:rPr>
          <w:lang w:val="ru-RU"/>
        </w:rPr>
        <w:t>при срабатывании запрещающих правил межсетевого экрана.</w:t>
      </w:r>
    </w:p>
    <w:p w14:paraId="31163E4F"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t>Должна обеспечиваться блокировка всего трафика при инцидентах, таких как нарушение функционирования</w:t>
      </w:r>
      <w:r w:rsidRPr="005A3FCB">
        <w:t> </w:t>
      </w:r>
      <w:r w:rsidRPr="005A3FCB">
        <w:rPr>
          <w:lang w:val="ru-RU"/>
        </w:rPr>
        <w:t>системы. В случае если исполняемый файл из состава МСЭ изменен, весь трафик должен быть заблокирован.</w:t>
      </w:r>
    </w:p>
    <w:p w14:paraId="3D61356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t xml:space="preserve">Функционал решения должен иметь возможность запрашивать ввод пароля на разблокировку в случае несанкционированного доступа к изменениям правил МСЭ, изменениям правил оповещения, сетевым интерфейсам, добавлению учетной записи нового администратора, экспорту логов системы. </w:t>
      </w:r>
      <w:r w:rsidRPr="005A3FCB">
        <w:t> </w:t>
      </w:r>
    </w:p>
    <w:p w14:paraId="554AFFB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t>Должна быть обеспечена в</w:t>
      </w:r>
      <w:r w:rsidRPr="005A3FCB">
        <w:rPr>
          <w:shd w:val="clear" w:color="auto" w:fill="FFFFFF"/>
          <w:lang w:val="ru-RU"/>
        </w:rPr>
        <w:t>озможность удаленного подключения технической поддержки в случае полного падения системы (решения).</w:t>
      </w:r>
    </w:p>
    <w:p w14:paraId="39420CD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Фильтрация входящего и исходящего Интернет-трафика должна осуществляться с одновременным обеспечением проверки на наличие вредоносного программного обеспечения.</w:t>
      </w:r>
    </w:p>
    <w:p w14:paraId="35F4694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Средства, реализующие функционал мониторинга работоспособности и формирования отчетности, должны предоставлять функционал автоматизированного получения данных о действиях пользователей, совершаемых в сети Интернет, от средств контроля доступа в сеть Интернет и фильтрации трафика сети Интернет.</w:t>
      </w:r>
    </w:p>
    <w:p w14:paraId="7C76BCD3"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 xml:space="preserve">Средства контроля доступа в сеть Интернет и фильтрации трафика сети Интернет, должны предоставлять следующую функциональность: </w:t>
      </w:r>
    </w:p>
    <w:p w14:paraId="7236DF2A"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работать в качестве непрозрачного и прозрачного сервера-Интернет и обеспечивать кэширование HTTP;</w:t>
      </w:r>
    </w:p>
    <w:p w14:paraId="3E1C397B"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аутентификацию пользователей, интегрироваться с доменами, построенными на базе Microsoft Active Directory и поддерживать технологию Single Sign-On;</w:t>
      </w:r>
    </w:p>
    <w:p w14:paraId="5BD5FAD3"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аутентификацию пользователей с внешними серверами Radius, Kerberos, NTLM, Active Directory, локальной базой учетных записей;</w:t>
      </w:r>
    </w:p>
    <w:p w14:paraId="3B045402"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идентификацию пользователей с помощью протокола Radius accounting;</w:t>
      </w:r>
    </w:p>
    <w:p w14:paraId="3017A506"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идентификацию локальных пользователей по IP/MAC-адресам, идентификаторам VLAN;</w:t>
      </w:r>
    </w:p>
    <w:p w14:paraId="162297EC"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аутентификацию пользователей, работающих на терминальных серверах Microsoft Windows, и на рабочих станциях, работающих под управлением ОС Microsoft Windows, с использованием агентов авторизации.</w:t>
      </w:r>
    </w:p>
    <w:p w14:paraId="482AE9D0"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обеспечивать разделение прав при доступе к сети Интернет на основе доменных и локальных групп и поддерживать управление разрешениями;</w:t>
      </w:r>
    </w:p>
    <w:p w14:paraId="3158A96E"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обеспечивать категорирование ресурсов сети Интернет и обеспечивать фильтрацию доступа пользователей на основе данных категорий;</w:t>
      </w:r>
    </w:p>
    <w:p w14:paraId="3168A4C6"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возможность переопределения категории сайтов;</w:t>
      </w:r>
    </w:p>
    <w:p w14:paraId="1686022B"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обеспечивать фильтрацию доступа пользователей к ресурсам сети Интернет на основе контентной фильтрации;</w:t>
      </w:r>
    </w:p>
    <w:p w14:paraId="2E0DF4FA"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поддерживать и автоматически обновлять базу данных ресурсов сети Интернет и присвоенных им категорий;</w:t>
      </w:r>
    </w:p>
    <w:p w14:paraId="687BEDFD"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 xml:space="preserve">поддерживать и автоматически обновлять список сайтов на основе единой </w:t>
      </w:r>
      <w:r w:rsidRPr="005A3FCB">
        <w:rPr>
          <w:kern w:val="0"/>
          <w:lang w:val="ru-RU" w:eastAsia="ru-RU"/>
        </w:rPr>
        <w:lastRenderedPageBreak/>
        <w:t>автоматизированной информационной системы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w:t>
      </w:r>
    </w:p>
    <w:p w14:paraId="7565F493"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обеспечивать фильтрацию передаваемого контента и блокировку определенных типов файлов, в том числе в SSL-трафике, включая трафик, зашифрованный с помощью протокола TLSv1.3 и SSL-трафик, зашифрованный с помощью криптоалгоритмов ГОСТ, а также поддерживать выполнение антивирусной проверки передаваемого контента;</w:t>
      </w:r>
    </w:p>
    <w:p w14:paraId="63649A4B"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обеспечивать фильтрацию передаваемого SSH-трафика с возможностью блокировки определенных команд SSH;</w:t>
      </w:r>
    </w:p>
    <w:p w14:paraId="258028DB"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функционал гибкой настройки правил фильтрации на основе различных параметров, в частности, групп доступа пользователей, категорий ресурсов, отдельных ресурсов (в том числе ресурсов, не отнесенных ни к одной из категорий) и типов передаваемого контента;</w:t>
      </w:r>
    </w:p>
    <w:p w14:paraId="40AC2BD5"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интегрированные механизмы оповещения и уведомления администраторов и пользователей о событиях;</w:t>
      </w:r>
    </w:p>
    <w:p w14:paraId="281A4ECA"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клиента для авторизации на АРМ пользователей;</w:t>
      </w:r>
    </w:p>
    <w:p w14:paraId="144D6F01"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возможность применения фильтрации на основе информации о реферере;</w:t>
      </w:r>
    </w:p>
    <w:p w14:paraId="79A8481C"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предоставлять возможность применения правил в указанные временные интервалы.</w:t>
      </w:r>
    </w:p>
    <w:p w14:paraId="47E356B4"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eastAsia="ru-RU"/>
        </w:rPr>
        <w:t>Требования к доступности и производительности</w:t>
      </w:r>
    </w:p>
    <w:p w14:paraId="77820D08"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Программное обеспечение должно иметь возможность быть реализованным в соответствии с методом обеспечения высокой доступности, гарантируя минимальное время простоя, и полного решения возложенных задач при выходе из строя одного из компонентов.</w:t>
      </w:r>
    </w:p>
    <w:p w14:paraId="533ADD59"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 xml:space="preserve">Программное обеспечение должно обеспечивать резервное копирование конфигураций компонентов и журналов регистрации событий с функцией исторического хранения данных с глубиной хранения не менее 12 месяцев. </w:t>
      </w:r>
    </w:p>
    <w:p w14:paraId="144A7979"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Программное обеспечение должно обеспечивать доступ в сеть Интернет не менее чем для 2000 пользователей, подключенных к Интернет, при этом не оказывая влияния на скоростные показатели доступа пользователей в сеть Интернет и не препятствуя функционированию компонентов корпоративной информационной вычислительной сети Заказчика.</w:t>
      </w:r>
    </w:p>
    <w:p w14:paraId="0822DE2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Программное обеспечение должно иметь возможность масштабирования. Увеличение числа обслуживаемых пользователей и объема обрабатываемого трафика сети Интернет должно осуществляться путем подключения дополнительных программно-аппаратных компонентов.</w:t>
      </w:r>
    </w:p>
    <w:p w14:paraId="3CB0D3F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При наличии дополнительных узлов программное обеспечение должно позволять в любое время выводить часть узлов фильтрации из эксплуатации для обслуживания с автоматическим перераспределением нагрузки на оставшиеся узлы прозрачно для пользователей.</w:t>
      </w:r>
    </w:p>
    <w:p w14:paraId="66C13A4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Должен обеспечиваться функционал настройки программно-аппаратных средств, входящих в состав, без остановки всей Системы.</w:t>
      </w:r>
    </w:p>
    <w:p w14:paraId="1DE54D19"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Программное обеспечение должно обеспечивать функцию планового отключения для выполнения профилактических мероприятий, изменений или наращивания аппаратного обеспечения, установки обновлений на программное обеспечение.</w:t>
      </w:r>
    </w:p>
    <w:p w14:paraId="00CB7E5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Программное обеспечение должно предоставлять инструменты диагностирования состояния собственных компонентов.</w:t>
      </w:r>
    </w:p>
    <w:p w14:paraId="19BB9E2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 xml:space="preserve">В Программном обеспечении должна быть предусмотрена ролевая модель </w:t>
      </w:r>
      <w:r w:rsidRPr="005A3FCB">
        <w:rPr>
          <w:lang w:val="ru-RU" w:eastAsia="ru-RU"/>
        </w:rPr>
        <w:lastRenderedPageBreak/>
        <w:t>разграничения доступа. Роли должны иметь ограничения по доступу к Программному обеспечению на уровне интерфейсов, функционала, отчетов и производственных объектов.</w:t>
      </w:r>
    </w:p>
    <w:p w14:paraId="4DAF65B5"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bookmarkStart w:id="282" w:name="_Toc441587724"/>
      <w:r w:rsidRPr="005A3FCB">
        <w:rPr>
          <w:lang w:val="ru-RU" w:eastAsia="ru-RU"/>
        </w:rPr>
        <w:t>Требования</w:t>
      </w:r>
      <w:bookmarkEnd w:id="282"/>
      <w:r w:rsidRPr="005A3FCB">
        <w:rPr>
          <w:lang w:val="ru-RU" w:eastAsia="ru-RU"/>
        </w:rPr>
        <w:t xml:space="preserve"> к функционалу средств контроля доступа в сеть Интернет и фильтрации трафика сети Интернет.</w:t>
      </w:r>
    </w:p>
    <w:p w14:paraId="5CDDBBC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Обеспечение и контроль доступа пользователей в сеть Интернет с фильтрацией входящего и исходящего Интернет-трафика по протоколам HTTP/HTTPS.</w:t>
      </w:r>
    </w:p>
    <w:p w14:paraId="417A0D3F"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Проверка подлинности пользователей при доступе в сеть Интернет с использованием службы каталогов Microsoft Active Directory.</w:t>
      </w:r>
    </w:p>
    <w:p w14:paraId="025B141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Контроль доступа пользователей в сеть Интернет с функционалом установки различных политик доступа для различных групп пользователей на основе членства в группах безопасности службы каталогов Microsoft Active Directory.</w:t>
      </w:r>
    </w:p>
    <w:p w14:paraId="7B1D6C0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Антивирусная проверка объектов, загружаемых из сети Интернет (в том числе по протоколу SSL или TLS), с использованием антивирусных средств российского производства.</w:t>
      </w:r>
    </w:p>
    <w:p w14:paraId="32C6F81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Обновление базы вирусных сигнатур с периодичностью не реже 1 (одного) раза в неделю. Обновленные базы поставляются производителем антивирусных средств.</w:t>
      </w:r>
    </w:p>
    <w:p w14:paraId="1628017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к сайтам сети Интернет на основе «чёрных» и «белых» списков, составленных с использованием категоризации сайтов. Функционал настройки фильтрации входящего и исходящего трафика должен позволять указывать в качестве фильтра маску или регулярное выражение. Списки категорий сайтов должны предоставляться производителем средств контроля доступа в сеть Интернет. Для Администраторов программного обеспечения должна быть реализована функция внесения корректировок в данные списки, а также создания собственных категорий. Списки должны формироваться путём внесения не только одиночных сайтов, но и их списков (в формате текстовых файлов с разделителями).</w:t>
      </w:r>
    </w:p>
    <w:p w14:paraId="17CC0E4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в сеть Интернет программ и сетевых служб путём разрешения и назначения портов.</w:t>
      </w:r>
    </w:p>
    <w:p w14:paraId="0A4CF63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Отключение функционала контроля доступа в сеть Интернет и фильтрации трафика сети Интернет для конкретных пользователей/IP-адресов.</w:t>
      </w:r>
    </w:p>
    <w:p w14:paraId="458F555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пользователей к различным типам информации в сети Интернет (видео, аудио, изображения и т.д.).</w:t>
      </w:r>
    </w:p>
    <w:p w14:paraId="26C9692F"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Предоставление интерфейса гибкой настройки правил фильтрации на основе различных параметров, в частности, групп доступа пользователей, категорий ресурсов (в том числе и ресурсов, не отнесенных ни к одной из категорий) и типов передаваемого контента.</w:t>
      </w:r>
    </w:p>
    <w:p w14:paraId="17D4F89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Настраиваемые оповещения администраторов Системы о событиях в работе средств контроля доступа в сеть Интернет и фильтрации трафика сети Интернет.</w:t>
      </w:r>
    </w:p>
    <w:p w14:paraId="6052258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Уведомление в окне браузера пользователя сети Интернет о блокировании доступа к запрашиваемому пользователем web-ресурсу в случае нарушения корпоративных требований информационной безопасности, а также на основании наличия потенциально опасного кода (с функцией правки кода и текста уведомления).</w:t>
      </w:r>
    </w:p>
    <w:p w14:paraId="4A778ADB"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eastAsia="ru-RU"/>
        </w:rPr>
        <w:t>Требования к функционалу средств контентного анализа:</w:t>
      </w:r>
    </w:p>
    <w:p w14:paraId="6716DE54"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Получение информации от средств контроля доступа в сеть Интернет и фильтрации трафика сети Интернет.</w:t>
      </w:r>
    </w:p>
    <w:p w14:paraId="735C367F"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Обеспечение следующих видов фильтрации (анализа) передаваемого контента:</w:t>
      </w:r>
    </w:p>
    <w:p w14:paraId="33A39B40"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анализ передаваемых объектов по типу передаваемых объектов, в том числе определение и корректная обработка распространенных форматов файлов, применяемых в офисном ПО (Microsoft Office, PDF, TXT и т.д.);</w:t>
      </w:r>
    </w:p>
    <w:p w14:paraId="2687BC7F"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поиск и анализ регулярных выражений (ключевых слов);</w:t>
      </w:r>
    </w:p>
    <w:p w14:paraId="40570A3C"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lastRenderedPageBreak/>
        <w:t>лингвистический (морфологический) анализ.</w:t>
      </w:r>
    </w:p>
    <w:p w14:paraId="66307F2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компонентов с сайта производителя.</w:t>
      </w:r>
    </w:p>
    <w:p w14:paraId="6D8BEA5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к средствам контентного анализа с использованием ролевой модели.</w:t>
      </w:r>
    </w:p>
    <w:p w14:paraId="2BA900C4"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bookmarkStart w:id="283" w:name="_Toc441587725"/>
      <w:r w:rsidRPr="005A3FCB">
        <w:rPr>
          <w:lang w:val="ru-RU" w:eastAsia="ru-RU"/>
        </w:rPr>
        <w:t>Требования к функционалу средств мониторинга и отчетности</w:t>
      </w:r>
      <w:bookmarkEnd w:id="283"/>
    </w:p>
    <w:p w14:paraId="0D8F22D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Протоколирование действий пользователей и администраторов Системы.</w:t>
      </w:r>
    </w:p>
    <w:p w14:paraId="473952F3"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Возможность, в режиме on-line, отслеживания текущей сессии пользователя, определения сервера, через который установлена сессия, подключения к серверу и разбора пользовательской сессии.</w:t>
      </w:r>
    </w:p>
    <w:p w14:paraId="7D3005DF"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Определение геолокации на основе IP-адреса домена.</w:t>
      </w:r>
    </w:p>
    <w:p w14:paraId="365E34C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Формирование отчетности с функционалом:</w:t>
      </w:r>
    </w:p>
    <w:p w14:paraId="571C4874"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объявления пользовательских (новых) полей</w:t>
      </w:r>
    </w:p>
    <w:p w14:paraId="73147BE1"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формирования запросов с использованием перекрестных запросов.</w:t>
      </w:r>
    </w:p>
    <w:p w14:paraId="73E15C99" w14:textId="77777777" w:rsidR="00737263" w:rsidRPr="005A3FCB" w:rsidRDefault="00737263" w:rsidP="00737263">
      <w:pPr>
        <w:pStyle w:val="ListParagraph2"/>
        <w:widowControl w:val="0"/>
        <w:numPr>
          <w:ilvl w:val="1"/>
          <w:numId w:val="40"/>
        </w:numPr>
        <w:spacing w:after="120" w:line="240" w:lineRule="auto"/>
        <w:ind w:left="1701" w:hanging="850"/>
        <w:jc w:val="both"/>
        <w:rPr>
          <w:kern w:val="0"/>
          <w:lang w:val="ru-RU" w:eastAsia="ru-RU"/>
        </w:rPr>
      </w:pPr>
      <w:r w:rsidRPr="005A3FCB">
        <w:rPr>
          <w:kern w:val="0"/>
          <w:lang w:val="ru-RU" w:eastAsia="ru-RU"/>
        </w:rPr>
        <w:t>Формирование отчетности с предоставлением функционала:</w:t>
      </w:r>
    </w:p>
    <w:p w14:paraId="27AA4F25"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задания фильтров по всем (любым) полям, поддерживаемым средствами мониторинга функционирования и формирования отчетности;</w:t>
      </w:r>
    </w:p>
    <w:p w14:paraId="4BAB1821"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формирования запросов к базе данных;</w:t>
      </w:r>
    </w:p>
    <w:p w14:paraId="7DC99415"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задания формата отчетов.</w:t>
      </w:r>
    </w:p>
    <w:p w14:paraId="3942F1A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Отправку отчетов по расписанию и по запросу администраторов Системы.</w:t>
      </w:r>
    </w:p>
    <w:p w14:paraId="583C54A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Отключение мониторинга функционирования и формирования отчетности для конкретных пользователей/IP-адресов.</w:t>
      </w:r>
    </w:p>
    <w:p w14:paraId="1D894A9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компонентов с сайта производителя.</w:t>
      </w:r>
    </w:p>
    <w:p w14:paraId="370033B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к средствам мониторинга и отчетности с использованием ролевой модели.</w:t>
      </w:r>
    </w:p>
    <w:p w14:paraId="1DCDB72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 xml:space="preserve">Отправка статистической информации по протоколу </w:t>
      </w:r>
      <w:r w:rsidRPr="005A3FCB">
        <w:rPr>
          <w:kern w:val="0"/>
          <w:lang w:eastAsia="ru-RU"/>
        </w:rPr>
        <w:t>NetFlow</w:t>
      </w:r>
      <w:r w:rsidRPr="005A3FCB">
        <w:rPr>
          <w:kern w:val="0"/>
          <w:lang w:val="ru-RU" w:eastAsia="ru-RU"/>
        </w:rPr>
        <w:t xml:space="preserve"> в</w:t>
      </w:r>
      <w:bookmarkStart w:id="284" w:name="_Toc441587726"/>
      <w:r w:rsidRPr="005A3FCB">
        <w:rPr>
          <w:kern w:val="0"/>
          <w:lang w:val="ru-RU" w:eastAsia="ru-RU"/>
        </w:rPr>
        <w:t>ерсий 5, 9, 10.</w:t>
      </w:r>
    </w:p>
    <w:p w14:paraId="77F8E0D5"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bookmarkStart w:id="285" w:name="_Toc441587727"/>
      <w:bookmarkEnd w:id="284"/>
      <w:r w:rsidRPr="005A3FCB">
        <w:rPr>
          <w:lang w:val="ru-RU" w:eastAsia="ru-RU"/>
        </w:rPr>
        <w:t>Связь с существующим окружением и интеграция</w:t>
      </w:r>
      <w:bookmarkEnd w:id="285"/>
      <w:r w:rsidRPr="005A3FCB">
        <w:rPr>
          <w:lang w:val="ru-RU" w:eastAsia="ru-RU"/>
        </w:rPr>
        <w:t xml:space="preserve"> </w:t>
      </w:r>
    </w:p>
    <w:p w14:paraId="21D6410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Разграничение полномочий доступа для работы с Системой и доступа пользователей в сеть Интернет должно быть реализовано на ролевой основе с использованием групп существующих доменов Active Directory.</w:t>
      </w:r>
    </w:p>
    <w:p w14:paraId="3389173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Система должна взаимодействовать со следующими смежными системами:</w:t>
      </w:r>
      <w:bookmarkStart w:id="286" w:name="_Toc441587729"/>
    </w:p>
    <w:p w14:paraId="2D4B5305"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 Active Directory, в части аутентификация пользователей в Active Directory, определение принадлежности пользователей к группам Active Directory.</w:t>
      </w:r>
    </w:p>
    <w:p w14:paraId="3DBCC4B4"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Системами авторизации пользователей Kerberos, NTLM, Single-sign-on в части автоматической авторизации пользователей.</w:t>
      </w:r>
    </w:p>
    <w:p w14:paraId="0DD2F7B9"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 идентификации пользователей Radius accounting, определение IP-адресов пользователей.</w:t>
      </w:r>
    </w:p>
    <w:p w14:paraId="71762EE0"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 синхронизации времени, в части взаимодействия с системой синхронизации времени должна поддерживать определение точного времени.</w:t>
      </w:r>
    </w:p>
    <w:p w14:paraId="5DF129D4"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 доменных имен (DNS), в части взаимодействия с системой DNS должно поддерживать определение IP-адресов узлов сети по имени узла.</w:t>
      </w:r>
    </w:p>
    <w:p w14:paraId="07DE9DEF"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 xml:space="preserve">Система мониторинга SNMP, в части взаимодействия с системой мониторинга SNMP должно поддерживать оповещение и работу в режиме запросов состояния системы по </w:t>
      </w:r>
      <w:r w:rsidRPr="005A3FCB">
        <w:rPr>
          <w:kern w:val="0"/>
          <w:lang w:val="ru-RU" w:eastAsia="ru-RU"/>
        </w:rPr>
        <w:lastRenderedPageBreak/>
        <w:t>протоколам SNMP v2 и SNMP v3.</w:t>
      </w:r>
    </w:p>
    <w:p w14:paraId="025D8D3B"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Корпоративная почтовая система (E-mail), в части взаимодействия с корпоративной почтовой системой должно поддерживать отправку по e-mail оповещений администраторам о событиях в работе средств контроля доступа в сеть Интернет и фильтрации трафика сети Интернет.</w:t>
      </w:r>
    </w:p>
    <w:p w14:paraId="59FFB4C6"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Система сбора и корреляции событий информационной безопасности, в части взаимодействия с системами сбора и корреляции событий информационной безопасности должно предоставлять механизм экспорта журнальных сообщений в режиме реального времени. Формат и детализация данных сообщений должны настраиваться.</w:t>
      </w:r>
    </w:p>
    <w:p w14:paraId="41C6ED71" w14:textId="77777777" w:rsidR="00737263" w:rsidRPr="005A3FCB" w:rsidRDefault="00737263" w:rsidP="00737263">
      <w:pPr>
        <w:pStyle w:val="ListParagraph2"/>
        <w:widowControl w:val="0"/>
        <w:numPr>
          <w:ilvl w:val="0"/>
          <w:numId w:val="42"/>
        </w:numPr>
        <w:spacing w:after="120" w:line="240" w:lineRule="auto"/>
        <w:ind w:left="1418" w:hanging="567"/>
        <w:jc w:val="both"/>
        <w:rPr>
          <w:kern w:val="0"/>
          <w:lang w:val="ru-RU" w:eastAsia="ru-RU"/>
        </w:rPr>
      </w:pPr>
      <w:r w:rsidRPr="005A3FCB">
        <w:rPr>
          <w:kern w:val="0"/>
          <w:lang w:val="ru-RU" w:eastAsia="ru-RU"/>
        </w:rPr>
        <w:t>Системы дополнительного контентного анализа, в части взаимодействия с системами дополнительного контентного анализа должно предоставлять модуль интеграции по протоколу I-CAP с указанными системами в части условий доступа на основании результатов анализа контента.</w:t>
      </w:r>
    </w:p>
    <w:p w14:paraId="078FECE8"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eastAsia="ru-RU"/>
        </w:rPr>
        <w:t>Требования к пользовательскому интерфейсу</w:t>
      </w:r>
      <w:bookmarkEnd w:id="286"/>
    </w:p>
    <w:p w14:paraId="3780467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Программный интерфейс компонентов Системы, включая средства управления, а также формы оповещений и уведомлений администраторов Системы и пользователей сети Интернет должен полностью поддерживать русский язык, используя кодировку текста UTF-8.</w:t>
      </w:r>
    </w:p>
    <w:p w14:paraId="4F1D0AD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Наличие web-интерфейса для доступа к компонентам узла фильтрации Интернет-трафика, включая средства управления, полностью поддерживающего русский язык, используя кодировку текста UTF-8.</w:t>
      </w:r>
      <w:bookmarkStart w:id="287" w:name="_Toc441587730"/>
    </w:p>
    <w:p w14:paraId="2834D2DD"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eastAsia="ru-RU"/>
        </w:rPr>
        <w:t>Требования к наличию отчетов</w:t>
      </w:r>
      <w:bookmarkEnd w:id="287"/>
    </w:p>
    <w:p w14:paraId="0D8A2116"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обеспечивать формирование отчетности в табличном и графическом виде о совершаемых пользователями действиях в сети Интернет за различные периоды времени.</w:t>
      </w:r>
    </w:p>
    <w:p w14:paraId="0723F055" w14:textId="77777777" w:rsidR="00737263" w:rsidRPr="005A3FCB" w:rsidRDefault="00737263" w:rsidP="00737263">
      <w:pPr>
        <w:pStyle w:val="ListParagraph2"/>
        <w:widowControl w:val="0"/>
        <w:numPr>
          <w:ilvl w:val="0"/>
          <w:numId w:val="40"/>
        </w:numPr>
        <w:spacing w:after="120" w:line="240" w:lineRule="auto"/>
        <w:ind w:left="0" w:firstLine="851"/>
        <w:jc w:val="both"/>
        <w:rPr>
          <w:lang w:eastAsia="ru-RU"/>
        </w:rPr>
      </w:pPr>
      <w:r w:rsidRPr="005A3FCB">
        <w:rPr>
          <w:lang w:eastAsia="ru-RU"/>
        </w:rPr>
        <w:t>Требования к системе обнаружения вторжений</w:t>
      </w:r>
    </w:p>
    <w:p w14:paraId="08C7AE38"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обеспечивать защиту от известных атак на основе сигнатурного анализа трафика.</w:t>
      </w:r>
    </w:p>
    <w:p w14:paraId="6F735CCD"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иметь возможность работы в режиме детектирования атак, так и в режиме предотвращения атак.</w:t>
      </w:r>
    </w:p>
    <w:p w14:paraId="37BC2919"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иметь возможность применять различные профили сигнатур к различному типу трафика.</w:t>
      </w:r>
    </w:p>
    <w:p w14:paraId="48816B0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позволять создавать исключения из проверки для определенного типа трафика.</w:t>
      </w:r>
    </w:p>
    <w:p w14:paraId="27F4390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Система должна обеспечить запись событий (журналирование) сработанных правил в соответствующий журнал.</w:t>
      </w:r>
    </w:p>
    <w:p w14:paraId="5F3B6AB9"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eastAsia="ru-RU"/>
        </w:rPr>
        <w:t xml:space="preserve">Требования к системе </w:t>
      </w:r>
      <w:r w:rsidRPr="005A3FCB">
        <w:rPr>
          <w:lang w:val="ru-RU"/>
        </w:rPr>
        <w:t xml:space="preserve">определения приложений </w:t>
      </w:r>
      <w:r w:rsidRPr="005A3FCB">
        <w:t>L</w:t>
      </w:r>
      <w:r w:rsidRPr="005A3FCB">
        <w:rPr>
          <w:lang w:val="ru-RU"/>
        </w:rPr>
        <w:t>7.</w:t>
      </w:r>
    </w:p>
    <w:p w14:paraId="057A1E1E"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Система должна обеспечивать определение трафика приложений на основе сигнатурного анализа трафика.</w:t>
      </w:r>
    </w:p>
    <w:p w14:paraId="38E20F62"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Система должна иметь возможность блокировать определенные группы сигнатур приложений для различного типа трафика.</w:t>
      </w:r>
    </w:p>
    <w:p w14:paraId="5374FC1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rPr>
      </w:pPr>
      <w:r w:rsidRPr="005A3FCB">
        <w:rPr>
          <w:lang w:val="ru-RU" w:eastAsia="ru-RU"/>
        </w:rPr>
        <w:t>Система должна обеспечить запись событий (журналирование) сработанных правил в соответствующий журнал.</w:t>
      </w:r>
    </w:p>
    <w:p w14:paraId="49F6ED5E"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eastAsia="ru-RU"/>
        </w:rPr>
        <w:t xml:space="preserve">Требования к системе </w:t>
      </w:r>
      <w:r w:rsidRPr="005A3FCB">
        <w:rPr>
          <w:lang w:val="ru-RU"/>
        </w:rPr>
        <w:t xml:space="preserve">инспектирования трафика </w:t>
      </w:r>
      <w:r w:rsidRPr="005A3FCB">
        <w:t>SSH</w:t>
      </w:r>
      <w:r w:rsidRPr="005A3FCB">
        <w:rPr>
          <w:lang w:val="ru-RU"/>
        </w:rPr>
        <w:t>.</w:t>
      </w:r>
    </w:p>
    <w:p w14:paraId="20FD1D25"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 xml:space="preserve">Система должна обеспечивать дешифрование </w:t>
      </w:r>
      <w:r w:rsidRPr="005A3FCB">
        <w:rPr>
          <w:lang w:eastAsia="ru-RU"/>
        </w:rPr>
        <w:t>SSH</w:t>
      </w:r>
      <w:r w:rsidRPr="005A3FCB">
        <w:rPr>
          <w:lang w:val="ru-RU"/>
        </w:rPr>
        <w:t>-</w:t>
      </w:r>
      <w:r w:rsidRPr="005A3FCB">
        <w:rPr>
          <w:lang w:val="ru-RU" w:eastAsia="ru-RU"/>
        </w:rPr>
        <w:t>трафика.</w:t>
      </w:r>
    </w:p>
    <w:p w14:paraId="2953E0C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 xml:space="preserve">Система должна иметь возможность блокировать определенные команды, </w:t>
      </w:r>
      <w:r w:rsidRPr="005A3FCB">
        <w:rPr>
          <w:lang w:val="ru-RU" w:eastAsia="ru-RU"/>
        </w:rPr>
        <w:lastRenderedPageBreak/>
        <w:t xml:space="preserve">передаваемые внутри протокола </w:t>
      </w:r>
      <w:r w:rsidRPr="005A3FCB">
        <w:rPr>
          <w:lang w:eastAsia="ru-RU"/>
        </w:rPr>
        <w:t>SSH</w:t>
      </w:r>
      <w:r w:rsidRPr="005A3FCB">
        <w:rPr>
          <w:lang w:val="ru-RU"/>
        </w:rPr>
        <w:t>.</w:t>
      </w:r>
    </w:p>
    <w:p w14:paraId="11E3A91C"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 xml:space="preserve">Система должна иметь возможность блокировать передачу файлов, передаваемых с помощью протокола </w:t>
      </w:r>
      <w:r w:rsidRPr="005A3FCB">
        <w:rPr>
          <w:lang w:eastAsia="ru-RU"/>
        </w:rPr>
        <w:t>SFTP</w:t>
      </w:r>
      <w:r w:rsidRPr="005A3FCB">
        <w:rPr>
          <w:lang w:val="ru-RU" w:eastAsia="ru-RU"/>
        </w:rPr>
        <w:t>.</w:t>
      </w:r>
    </w:p>
    <w:p w14:paraId="65DB5715"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kern w:val="0"/>
          <w:lang w:val="ru-RU" w:eastAsia="ru-RU"/>
        </w:rPr>
        <w:t>Дополнительные требования</w:t>
      </w:r>
    </w:p>
    <w:p w14:paraId="2AA8BE83"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программных компонентов с сайта производителя.</w:t>
      </w:r>
    </w:p>
    <w:p w14:paraId="26A16110"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Управление доступом к средствам контроля доступа в сеть Интернет и фильтрации трафика сети Интернет с использованием ролевой модели.</w:t>
      </w:r>
    </w:p>
    <w:p w14:paraId="1815628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Протоколирование действий администраторов Системы.</w:t>
      </w:r>
    </w:p>
    <w:p w14:paraId="0770B17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Обеспечение отказоустойчивости программных компонентов Системы.</w:t>
      </w:r>
    </w:p>
    <w:p w14:paraId="09555B28"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kern w:val="0"/>
          <w:lang w:val="ru-RU" w:eastAsia="ru-RU"/>
        </w:rPr>
        <w:t>Предоставление</w:t>
      </w:r>
      <w:r w:rsidRPr="005A3FCB">
        <w:rPr>
          <w:lang w:val="ru-RU"/>
        </w:rPr>
        <w:t xml:space="preserve"> возможности автоматического развертывания серверов фильтрации трафика с использованием </w:t>
      </w:r>
      <w:r w:rsidRPr="005A3FCB">
        <w:t>API</w:t>
      </w:r>
      <w:r w:rsidRPr="005A3FCB">
        <w:rPr>
          <w:lang w:val="ru-RU"/>
        </w:rPr>
        <w:t>.</w:t>
      </w:r>
    </w:p>
    <w:p w14:paraId="2A96CC19"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lang w:val="ru-RU" w:eastAsia="ru-RU"/>
        </w:rPr>
        <w:t>Требования к происхождению</w:t>
      </w:r>
    </w:p>
    <w:p w14:paraId="7620A841"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eastAsia="ru-RU"/>
        </w:rPr>
        <w:t>Входящие в состав Программного обеспечения программные компоненты должны быть российского производства.</w:t>
      </w:r>
    </w:p>
    <w:p w14:paraId="5DE3C943" w14:textId="77777777" w:rsidR="00737263" w:rsidRPr="005A3FCB" w:rsidRDefault="00737263" w:rsidP="00737263">
      <w:pPr>
        <w:pStyle w:val="ListParagraph2"/>
        <w:widowControl w:val="0"/>
        <w:numPr>
          <w:ilvl w:val="0"/>
          <w:numId w:val="40"/>
        </w:numPr>
        <w:spacing w:after="120" w:line="240" w:lineRule="auto"/>
        <w:ind w:left="0" w:firstLine="851"/>
        <w:jc w:val="both"/>
        <w:rPr>
          <w:kern w:val="0"/>
          <w:lang w:val="ru-RU" w:eastAsia="ru-RU"/>
        </w:rPr>
      </w:pPr>
      <w:r w:rsidRPr="005A3FCB">
        <w:rPr>
          <w:kern w:val="0"/>
          <w:lang w:val="ru-RU" w:eastAsia="ru-RU"/>
        </w:rPr>
        <w:t>Требования к оказанию технической поддержки</w:t>
      </w:r>
    </w:p>
    <w:p w14:paraId="06ACEEBA" w14:textId="77777777" w:rsidR="00737263" w:rsidRPr="005A3FCB" w:rsidRDefault="00737263" w:rsidP="00737263">
      <w:pPr>
        <w:pStyle w:val="ListParagraph2"/>
        <w:widowControl w:val="0"/>
        <w:numPr>
          <w:ilvl w:val="1"/>
          <w:numId w:val="40"/>
        </w:numPr>
        <w:spacing w:after="120" w:line="240" w:lineRule="auto"/>
        <w:ind w:left="0" w:firstLine="851"/>
        <w:jc w:val="both"/>
        <w:rPr>
          <w:kern w:val="0"/>
          <w:lang w:val="ru-RU" w:eastAsia="ru-RU"/>
        </w:rPr>
      </w:pPr>
      <w:r w:rsidRPr="005A3FCB">
        <w:rPr>
          <w:lang w:val="ru-RU"/>
        </w:rPr>
        <w:t>Производитель системы должен оказывать техническую поддержку.</w:t>
      </w:r>
    </w:p>
    <w:p w14:paraId="334F11D0" w14:textId="77777777" w:rsidR="00737263" w:rsidRPr="005A3FCB" w:rsidRDefault="00737263" w:rsidP="00737263">
      <w:pPr>
        <w:pStyle w:val="a5"/>
        <w:widowControl w:val="0"/>
        <w:numPr>
          <w:ilvl w:val="1"/>
          <w:numId w:val="40"/>
        </w:numPr>
        <w:spacing w:after="160" w:line="276" w:lineRule="auto"/>
        <w:ind w:left="0" w:firstLine="851"/>
      </w:pPr>
      <w:r w:rsidRPr="005A3FCB">
        <w:t>Прием и регистрация обращений о некорректной работе системы.</w:t>
      </w:r>
    </w:p>
    <w:p w14:paraId="7B6B33E6"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Оказывать методические и технические консультаций, связанным с недостаточной квалификацией пользователей или несоответствием действий пользователя инструкциям.</w:t>
      </w:r>
    </w:p>
    <w:p w14:paraId="5AB2E881"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Оказывать методические и технические консультаций по настройке систем.</w:t>
      </w:r>
    </w:p>
    <w:p w14:paraId="1C8E70B6"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Режим оказания услуг: 24 часа, 7 дней в неделю.</w:t>
      </w:r>
    </w:p>
    <w:p w14:paraId="1F86B369"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Голосовая техническая поддержка по телефону. </w:t>
      </w:r>
    </w:p>
    <w:p w14:paraId="0D9D8CF4"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Персональный инженер службы технической поддержки.</w:t>
      </w:r>
    </w:p>
    <w:p w14:paraId="70351CE4" w14:textId="77777777" w:rsidR="00737263" w:rsidRPr="005A3FCB" w:rsidRDefault="00737263" w:rsidP="00737263">
      <w:pPr>
        <w:pStyle w:val="a5"/>
        <w:widowControl w:val="0"/>
        <w:numPr>
          <w:ilvl w:val="1"/>
          <w:numId w:val="40"/>
        </w:numPr>
        <w:spacing w:after="160" w:line="276" w:lineRule="auto"/>
        <w:ind w:left="0" w:firstLine="851"/>
      </w:pPr>
      <w:r w:rsidRPr="005A3FCB">
        <w:t xml:space="preserve"> Техническая поддержка должна предоставляться в течение не менее 1 года без дополнительных затрат.</w:t>
      </w:r>
      <w:bookmarkEnd w:id="278"/>
      <w:bookmarkEnd w:id="279"/>
      <w:bookmarkEnd w:id="280"/>
      <w:bookmarkEnd w:id="281"/>
    </w:p>
    <w:p w14:paraId="40A25622" w14:textId="77777777" w:rsidR="00737263" w:rsidRPr="008124F0" w:rsidRDefault="00737263" w:rsidP="00737263">
      <w:pPr>
        <w:pStyle w:val="40"/>
        <w:keepNext w:val="0"/>
        <w:keepLines w:val="0"/>
        <w:widowControl w:val="0"/>
        <w:spacing w:after="120"/>
        <w:rPr>
          <w:rFonts w:ascii="Times New Roman" w:hAnsi="Times New Roman"/>
          <w:b w:val="0"/>
          <w:color w:val="auto"/>
        </w:rPr>
      </w:pPr>
      <w:r w:rsidRPr="008124F0">
        <w:rPr>
          <w:rFonts w:ascii="Times New Roman" w:hAnsi="Times New Roman"/>
          <w:color w:val="auto"/>
        </w:rPr>
        <w:t xml:space="preserve">Требования к услуге (настройка </w:t>
      </w:r>
      <w:r>
        <w:rPr>
          <w:rFonts w:ascii="Times New Roman" w:hAnsi="Times New Roman"/>
          <w:color w:val="auto"/>
        </w:rPr>
        <w:t>программного продукта</w:t>
      </w:r>
      <w:r w:rsidRPr="008124F0">
        <w:rPr>
          <w:rFonts w:ascii="Times New Roman" w:hAnsi="Times New Roman"/>
          <w:color w:val="auto"/>
        </w:rPr>
        <w:t>):</w:t>
      </w:r>
    </w:p>
    <w:p w14:paraId="2ECF2135" w14:textId="77777777" w:rsidR="00737263" w:rsidRPr="008124F0" w:rsidRDefault="00737263" w:rsidP="00737263">
      <w:pPr>
        <w:pStyle w:val="a5"/>
        <w:numPr>
          <w:ilvl w:val="0"/>
          <w:numId w:val="43"/>
        </w:numPr>
        <w:spacing w:after="160" w:line="276" w:lineRule="auto"/>
        <w:ind w:left="714" w:hanging="357"/>
      </w:pPr>
      <w:r w:rsidRPr="008124F0">
        <w:t>Должны быть настроены зоны, интерфейсы, IP-адреса интерфейсов.</w:t>
      </w:r>
    </w:p>
    <w:p w14:paraId="5B39B356" w14:textId="77777777" w:rsidR="00737263" w:rsidRPr="008124F0" w:rsidRDefault="00737263" w:rsidP="00737263">
      <w:pPr>
        <w:pStyle w:val="a5"/>
        <w:numPr>
          <w:ilvl w:val="0"/>
          <w:numId w:val="43"/>
        </w:numPr>
        <w:spacing w:after="160" w:line="276" w:lineRule="auto"/>
        <w:ind w:left="714" w:hanging="357"/>
      </w:pPr>
      <w:r w:rsidRPr="008124F0">
        <w:t>Должна быть проведена настройка шлюзов.</w:t>
      </w:r>
    </w:p>
    <w:p w14:paraId="4FA1D637" w14:textId="77777777" w:rsidR="00737263" w:rsidRPr="008124F0" w:rsidRDefault="00737263" w:rsidP="00737263">
      <w:pPr>
        <w:pStyle w:val="a5"/>
        <w:numPr>
          <w:ilvl w:val="0"/>
          <w:numId w:val="43"/>
        </w:numPr>
        <w:spacing w:after="160" w:line="276" w:lineRule="auto"/>
        <w:ind w:left="714" w:hanging="357"/>
      </w:pPr>
      <w:r w:rsidRPr="008124F0">
        <w:t>Должны быть созданы и отредактированы правила NAT.</w:t>
      </w:r>
    </w:p>
    <w:p w14:paraId="0EA3CC02" w14:textId="77777777" w:rsidR="00737263" w:rsidRPr="008124F0" w:rsidRDefault="00737263" w:rsidP="00737263">
      <w:pPr>
        <w:pStyle w:val="a5"/>
        <w:numPr>
          <w:ilvl w:val="0"/>
          <w:numId w:val="43"/>
        </w:numPr>
        <w:spacing w:after="160" w:line="276" w:lineRule="auto"/>
        <w:ind w:left="714" w:hanging="357"/>
      </w:pPr>
      <w:r w:rsidRPr="008124F0">
        <w:t>Должны быть созданы правила межсетевого экрана.</w:t>
      </w:r>
    </w:p>
    <w:p w14:paraId="3CD61BE7" w14:textId="77777777" w:rsidR="00737263" w:rsidRPr="008124F0" w:rsidRDefault="00737263" w:rsidP="00737263">
      <w:pPr>
        <w:pStyle w:val="a5"/>
        <w:numPr>
          <w:ilvl w:val="0"/>
          <w:numId w:val="43"/>
        </w:numPr>
        <w:spacing w:after="160" w:line="276" w:lineRule="auto"/>
        <w:ind w:left="714" w:hanging="357"/>
      </w:pPr>
      <w:r w:rsidRPr="008124F0">
        <w:t>Должна быть произведена настройка методов авторизации пользователей, разделение полномочий, параметров защиты пользователей\администраторов.</w:t>
      </w:r>
    </w:p>
    <w:p w14:paraId="7CF94914" w14:textId="77777777" w:rsidR="00737263" w:rsidRPr="008124F0" w:rsidRDefault="00737263" w:rsidP="00737263">
      <w:pPr>
        <w:pStyle w:val="a5"/>
        <w:numPr>
          <w:ilvl w:val="0"/>
          <w:numId w:val="43"/>
        </w:numPr>
        <w:spacing w:after="160" w:line="276" w:lineRule="auto"/>
        <w:ind w:left="714" w:hanging="357"/>
      </w:pPr>
      <w:r w:rsidRPr="008124F0">
        <w:t>Должно быть произведено создание и настройка правил контентной фильтрации.</w:t>
      </w:r>
    </w:p>
    <w:p w14:paraId="02756E25" w14:textId="77777777" w:rsidR="00737263" w:rsidRPr="008124F0" w:rsidRDefault="00737263" w:rsidP="00737263">
      <w:pPr>
        <w:pStyle w:val="a5"/>
        <w:numPr>
          <w:ilvl w:val="0"/>
          <w:numId w:val="43"/>
        </w:numPr>
        <w:spacing w:after="160" w:line="276" w:lineRule="auto"/>
        <w:ind w:left="714" w:hanging="357"/>
      </w:pPr>
      <w:r w:rsidRPr="008124F0">
        <w:t>Должно быть произведено создание и настройка правил веб-безопасности.</w:t>
      </w:r>
    </w:p>
    <w:p w14:paraId="6E0F27E1" w14:textId="77777777" w:rsidR="00737263" w:rsidRPr="008124F0" w:rsidRDefault="00737263" w:rsidP="00737263">
      <w:pPr>
        <w:pStyle w:val="a5"/>
        <w:numPr>
          <w:ilvl w:val="0"/>
          <w:numId w:val="43"/>
        </w:numPr>
        <w:spacing w:after="160" w:line="276" w:lineRule="auto"/>
        <w:ind w:left="714" w:hanging="357"/>
      </w:pPr>
      <w:r w:rsidRPr="008124F0">
        <w:t>Должно быть произведено создание и настройка сертификатов SSL, правил инспектирования SSL при необходимости.</w:t>
      </w:r>
    </w:p>
    <w:p w14:paraId="5679C38C" w14:textId="77777777" w:rsidR="00737263" w:rsidRPr="008124F0" w:rsidRDefault="00737263" w:rsidP="00737263">
      <w:pPr>
        <w:pStyle w:val="a5"/>
        <w:numPr>
          <w:ilvl w:val="0"/>
          <w:numId w:val="43"/>
        </w:numPr>
        <w:spacing w:after="160" w:line="276" w:lineRule="auto"/>
        <w:ind w:left="714" w:hanging="357"/>
      </w:pPr>
      <w:r w:rsidRPr="008124F0">
        <w:t>Должно быть настроено логирование, учет изменений.</w:t>
      </w:r>
    </w:p>
    <w:p w14:paraId="184FB67E" w14:textId="77777777" w:rsidR="00737263" w:rsidRPr="008124F0" w:rsidRDefault="00737263" w:rsidP="00737263">
      <w:pPr>
        <w:pStyle w:val="a5"/>
        <w:numPr>
          <w:ilvl w:val="0"/>
          <w:numId w:val="43"/>
        </w:numPr>
        <w:spacing w:after="160" w:line="276" w:lineRule="auto"/>
        <w:ind w:left="714" w:hanging="357"/>
      </w:pPr>
      <w:r w:rsidRPr="008124F0">
        <w:t>Должно быть произведено создание и настройка задач обновления.</w:t>
      </w:r>
    </w:p>
    <w:p w14:paraId="4518B114" w14:textId="77777777" w:rsidR="00737263" w:rsidRPr="008124F0" w:rsidRDefault="00737263" w:rsidP="00737263">
      <w:pPr>
        <w:pStyle w:val="a5"/>
        <w:numPr>
          <w:ilvl w:val="0"/>
          <w:numId w:val="43"/>
        </w:numPr>
        <w:spacing w:after="160" w:line="276" w:lineRule="auto"/>
        <w:ind w:left="714" w:hanging="357"/>
      </w:pPr>
      <w:r w:rsidRPr="008124F0">
        <w:t>Должна быть произведена настройка виртуальных маршрутизаторов.</w:t>
      </w:r>
    </w:p>
    <w:p w14:paraId="5F4E13AC" w14:textId="77777777" w:rsidR="00737263" w:rsidRPr="008124F0" w:rsidRDefault="00737263" w:rsidP="00737263">
      <w:pPr>
        <w:pStyle w:val="a5"/>
        <w:numPr>
          <w:ilvl w:val="0"/>
          <w:numId w:val="43"/>
        </w:numPr>
        <w:spacing w:after="160" w:line="276" w:lineRule="auto"/>
        <w:ind w:left="714" w:hanging="357"/>
      </w:pPr>
      <w:r w:rsidRPr="008124F0">
        <w:t>Должна быть произведена настройка кластера оборудования.</w:t>
      </w:r>
    </w:p>
    <w:p w14:paraId="4D10A358" w14:textId="3B33F52B" w:rsidR="001E35A3" w:rsidRDefault="001E35A3" w:rsidP="009624B1">
      <w:pPr>
        <w:jc w:val="both"/>
        <w:rPr>
          <w:rFonts w:cs="Arial"/>
          <w:i/>
          <w:color w:val="FF0000"/>
        </w:rPr>
      </w:pPr>
    </w:p>
    <w:p w14:paraId="53514F75" w14:textId="7162175D" w:rsidR="00AF4815" w:rsidRDefault="00AF4815" w:rsidP="009624B1">
      <w:pPr>
        <w:jc w:val="both"/>
        <w:rPr>
          <w:rFonts w:cs="Arial"/>
          <w:i/>
          <w:color w:val="FF0000"/>
        </w:rPr>
      </w:pPr>
    </w:p>
    <w:p w14:paraId="5B273F26" w14:textId="77777777" w:rsidR="00AF4815" w:rsidRDefault="00AF4815" w:rsidP="009624B1">
      <w:pPr>
        <w:jc w:val="both"/>
        <w:rPr>
          <w:rFonts w:cs="Arial"/>
          <w:i/>
          <w:color w:val="FF0000"/>
        </w:rPr>
      </w:pPr>
    </w:p>
    <w:p w14:paraId="78DAEF9C" w14:textId="77777777" w:rsidR="00A27090" w:rsidRPr="00A27090" w:rsidRDefault="00A27090" w:rsidP="00A27090">
      <w:pPr>
        <w:widowControl w:val="0"/>
        <w:jc w:val="center"/>
        <w:rPr>
          <w:b/>
        </w:rPr>
      </w:pPr>
      <w:r w:rsidRPr="00A27090">
        <w:rPr>
          <w:b/>
        </w:rPr>
        <w:lastRenderedPageBreak/>
        <w:t>СПЕЦИФИКАЦИЯ</w:t>
      </w:r>
    </w:p>
    <w:p w14:paraId="02273A8C" w14:textId="77777777" w:rsidR="00A27090" w:rsidRPr="00A27090" w:rsidRDefault="00A27090" w:rsidP="00A27090">
      <w:pPr>
        <w:widowControl w:val="0"/>
        <w:jc w:val="center"/>
        <w:rPr>
          <w:b/>
          <w:sz w:val="22"/>
        </w:rPr>
      </w:pPr>
    </w:p>
    <w:tbl>
      <w:tblPr>
        <w:tblW w:w="10321" w:type="dxa"/>
        <w:tblLayout w:type="fixed"/>
        <w:tblLook w:val="04A0" w:firstRow="1" w:lastRow="0" w:firstColumn="1" w:lastColumn="0" w:noHBand="0" w:noVBand="1"/>
      </w:tblPr>
      <w:tblGrid>
        <w:gridCol w:w="538"/>
        <w:gridCol w:w="5767"/>
        <w:gridCol w:w="938"/>
        <w:gridCol w:w="1744"/>
        <w:gridCol w:w="1309"/>
        <w:gridCol w:w="25"/>
      </w:tblGrid>
      <w:tr w:rsidR="00A27090" w:rsidRPr="00A27090" w14:paraId="68A03806" w14:textId="77777777" w:rsidTr="00A27090">
        <w:trPr>
          <w:trHeight w:val="292"/>
        </w:trPr>
        <w:tc>
          <w:tcPr>
            <w:tcW w:w="538" w:type="dxa"/>
            <w:noWrap/>
            <w:vAlign w:val="center"/>
            <w:hideMark/>
          </w:tcPr>
          <w:p w14:paraId="35FDBE8A" w14:textId="77777777" w:rsidR="00A27090" w:rsidRPr="00A27090" w:rsidRDefault="00A27090" w:rsidP="00A27090">
            <w:pPr>
              <w:widowControl w:val="0"/>
              <w:rPr>
                <w:b/>
              </w:rPr>
            </w:pPr>
            <w:bookmarkStart w:id="288" w:name="_Hlk45189225"/>
          </w:p>
        </w:tc>
        <w:tc>
          <w:tcPr>
            <w:tcW w:w="9783" w:type="dxa"/>
            <w:gridSpan w:val="5"/>
            <w:noWrap/>
            <w:vAlign w:val="center"/>
            <w:hideMark/>
          </w:tcPr>
          <w:p w14:paraId="62837805" w14:textId="77777777" w:rsidR="00A27090" w:rsidRPr="00A27090" w:rsidRDefault="00A27090" w:rsidP="00A27090">
            <w:pPr>
              <w:widowControl w:val="0"/>
            </w:pPr>
            <w:r w:rsidRPr="00A27090">
              <w:rPr>
                <w:b/>
                <w:bCs/>
                <w:color w:val="000000"/>
              </w:rPr>
              <w:t>Спецификация ПО (неисключительных прав на ПО)</w:t>
            </w:r>
          </w:p>
        </w:tc>
      </w:tr>
      <w:tr w:rsidR="00A27090" w:rsidRPr="00A27090" w14:paraId="15FC2EDC" w14:textId="77777777" w:rsidTr="00A27090">
        <w:trPr>
          <w:gridAfter w:val="1"/>
          <w:wAfter w:w="25" w:type="dxa"/>
          <w:trHeight w:val="498"/>
        </w:trPr>
        <w:tc>
          <w:tcPr>
            <w:tcW w:w="538" w:type="dxa"/>
            <w:tcBorders>
              <w:top w:val="single" w:sz="4" w:space="0" w:color="auto"/>
              <w:left w:val="single" w:sz="4" w:space="0" w:color="auto"/>
              <w:bottom w:val="single" w:sz="4" w:space="0" w:color="auto"/>
              <w:right w:val="single" w:sz="4" w:space="0" w:color="auto"/>
            </w:tcBorders>
            <w:noWrap/>
            <w:vAlign w:val="center"/>
            <w:hideMark/>
          </w:tcPr>
          <w:p w14:paraId="659220B5" w14:textId="77777777" w:rsidR="00A27090" w:rsidRPr="00A27090" w:rsidRDefault="00A27090" w:rsidP="00A27090">
            <w:pPr>
              <w:widowControl w:val="0"/>
              <w:jc w:val="center"/>
              <w:rPr>
                <w:b/>
                <w:color w:val="000000"/>
              </w:rPr>
            </w:pPr>
            <w:r w:rsidRPr="00A27090">
              <w:rPr>
                <w:b/>
                <w:color w:val="000000"/>
              </w:rPr>
              <w:t>№ п/п</w:t>
            </w:r>
          </w:p>
        </w:tc>
        <w:tc>
          <w:tcPr>
            <w:tcW w:w="5767" w:type="dxa"/>
            <w:tcBorders>
              <w:top w:val="single" w:sz="4" w:space="0" w:color="auto"/>
              <w:left w:val="nil"/>
              <w:bottom w:val="single" w:sz="4" w:space="0" w:color="auto"/>
              <w:right w:val="single" w:sz="4" w:space="0" w:color="auto"/>
            </w:tcBorders>
            <w:vAlign w:val="center"/>
            <w:hideMark/>
          </w:tcPr>
          <w:p w14:paraId="31FDBA7D" w14:textId="77777777" w:rsidR="00A27090" w:rsidRPr="00A27090" w:rsidRDefault="00A27090" w:rsidP="00A27090">
            <w:pPr>
              <w:widowControl w:val="0"/>
              <w:jc w:val="center"/>
              <w:rPr>
                <w:b/>
                <w:color w:val="000000"/>
              </w:rPr>
            </w:pPr>
            <w:r w:rsidRPr="00A27090">
              <w:rPr>
                <w:b/>
                <w:color w:val="000000"/>
              </w:rPr>
              <w:t>Наименование Лицензий (неисключительных прав на использование ПО)</w:t>
            </w:r>
          </w:p>
        </w:tc>
        <w:tc>
          <w:tcPr>
            <w:tcW w:w="938" w:type="dxa"/>
            <w:tcBorders>
              <w:top w:val="single" w:sz="4" w:space="0" w:color="auto"/>
              <w:left w:val="nil"/>
              <w:bottom w:val="single" w:sz="4" w:space="0" w:color="auto"/>
              <w:right w:val="single" w:sz="4" w:space="0" w:color="auto"/>
            </w:tcBorders>
            <w:vAlign w:val="center"/>
            <w:hideMark/>
          </w:tcPr>
          <w:p w14:paraId="6DE8151D" w14:textId="77777777" w:rsidR="00A27090" w:rsidRPr="00A27090" w:rsidRDefault="00A27090" w:rsidP="00A27090">
            <w:pPr>
              <w:widowControl w:val="0"/>
              <w:jc w:val="center"/>
              <w:rPr>
                <w:b/>
                <w:color w:val="000000"/>
              </w:rPr>
            </w:pPr>
            <w:r w:rsidRPr="00A27090">
              <w:rPr>
                <w:b/>
                <w:color w:val="000000"/>
              </w:rPr>
              <w:t>Кол-во, шт</w:t>
            </w:r>
          </w:p>
        </w:tc>
        <w:tc>
          <w:tcPr>
            <w:tcW w:w="1744" w:type="dxa"/>
            <w:tcBorders>
              <w:top w:val="single" w:sz="4" w:space="0" w:color="auto"/>
              <w:left w:val="nil"/>
              <w:bottom w:val="single" w:sz="4" w:space="0" w:color="auto"/>
              <w:right w:val="single" w:sz="4" w:space="0" w:color="auto"/>
            </w:tcBorders>
            <w:vAlign w:val="center"/>
            <w:hideMark/>
          </w:tcPr>
          <w:p w14:paraId="7B7EF337" w14:textId="77777777" w:rsidR="00A27090" w:rsidRPr="00A27090" w:rsidRDefault="00A27090" w:rsidP="00A27090">
            <w:pPr>
              <w:widowControl w:val="0"/>
              <w:jc w:val="center"/>
              <w:rPr>
                <w:b/>
                <w:color w:val="000000"/>
              </w:rPr>
            </w:pPr>
            <w:r w:rsidRPr="00A27090">
              <w:rPr>
                <w:b/>
                <w:color w:val="000000"/>
              </w:rPr>
              <w:t>Стоимость единицы, руб.</w:t>
            </w:r>
          </w:p>
        </w:tc>
        <w:tc>
          <w:tcPr>
            <w:tcW w:w="1309" w:type="dxa"/>
            <w:tcBorders>
              <w:top w:val="single" w:sz="4" w:space="0" w:color="auto"/>
              <w:left w:val="nil"/>
              <w:bottom w:val="single" w:sz="4" w:space="0" w:color="auto"/>
              <w:right w:val="single" w:sz="4" w:space="0" w:color="auto"/>
            </w:tcBorders>
            <w:noWrap/>
            <w:vAlign w:val="center"/>
            <w:hideMark/>
          </w:tcPr>
          <w:p w14:paraId="50458495" w14:textId="77777777" w:rsidR="00A27090" w:rsidRPr="00A27090" w:rsidRDefault="00A27090" w:rsidP="00A27090">
            <w:pPr>
              <w:widowControl w:val="0"/>
              <w:jc w:val="center"/>
              <w:rPr>
                <w:b/>
                <w:color w:val="000000"/>
              </w:rPr>
            </w:pPr>
            <w:r w:rsidRPr="00A27090">
              <w:rPr>
                <w:b/>
                <w:color w:val="000000"/>
              </w:rPr>
              <w:t>Сумма, руб.</w:t>
            </w:r>
          </w:p>
        </w:tc>
      </w:tr>
      <w:tr w:rsidR="00A27090" w:rsidRPr="00A27090" w14:paraId="24D4F42F" w14:textId="77777777" w:rsidTr="00A27090">
        <w:trPr>
          <w:gridAfter w:val="1"/>
          <w:wAfter w:w="25" w:type="dxa"/>
          <w:trHeight w:val="292"/>
        </w:trPr>
        <w:tc>
          <w:tcPr>
            <w:tcW w:w="538" w:type="dxa"/>
            <w:tcBorders>
              <w:top w:val="single" w:sz="4" w:space="0" w:color="auto"/>
              <w:left w:val="single" w:sz="4" w:space="0" w:color="auto"/>
              <w:bottom w:val="single" w:sz="4" w:space="0" w:color="auto"/>
              <w:right w:val="single" w:sz="4" w:space="0" w:color="auto"/>
            </w:tcBorders>
            <w:noWrap/>
            <w:vAlign w:val="center"/>
            <w:hideMark/>
          </w:tcPr>
          <w:p w14:paraId="069E6286" w14:textId="77777777" w:rsidR="00A27090" w:rsidRPr="00A27090" w:rsidRDefault="00A27090" w:rsidP="00A27090">
            <w:pPr>
              <w:widowControl w:val="0"/>
              <w:jc w:val="center"/>
              <w:rPr>
                <w:color w:val="000000"/>
              </w:rPr>
            </w:pPr>
            <w:bookmarkStart w:id="289" w:name="_Hlk25331707"/>
            <w:r w:rsidRPr="00A27090">
              <w:rPr>
                <w:color w:val="000000"/>
              </w:rPr>
              <w:t>1</w:t>
            </w:r>
          </w:p>
        </w:tc>
        <w:tc>
          <w:tcPr>
            <w:tcW w:w="5767" w:type="dxa"/>
            <w:tcBorders>
              <w:top w:val="single" w:sz="4" w:space="0" w:color="auto"/>
              <w:left w:val="nil"/>
              <w:bottom w:val="single" w:sz="4" w:space="0" w:color="auto"/>
              <w:right w:val="single" w:sz="4" w:space="0" w:color="auto"/>
            </w:tcBorders>
            <w:hideMark/>
          </w:tcPr>
          <w:p w14:paraId="053675CA" w14:textId="77777777" w:rsidR="00A27090" w:rsidRPr="00A27090" w:rsidRDefault="00A27090" w:rsidP="00A27090">
            <w:pPr>
              <w:widowControl w:val="0"/>
              <w:rPr>
                <w:color w:val="000000"/>
              </w:rPr>
            </w:pPr>
            <w:r w:rsidRPr="00A27090">
              <w:rPr>
                <w:color w:val="000000"/>
              </w:rPr>
              <w:t xml:space="preserve">Лицензия для ПО </w:t>
            </w:r>
            <w:r w:rsidRPr="00A27090">
              <w:rPr>
                <w:color w:val="000000"/>
                <w:lang w:val="en-US"/>
              </w:rPr>
              <w:t>UserGate</w:t>
            </w:r>
            <w:r w:rsidRPr="00A27090">
              <w:rPr>
                <w:color w:val="000000"/>
              </w:rPr>
              <w:t xml:space="preserve"> или эквивалент на 2000 пользователей (для использования в кластере, 1-я нода)</w:t>
            </w:r>
          </w:p>
        </w:tc>
        <w:tc>
          <w:tcPr>
            <w:tcW w:w="938" w:type="dxa"/>
            <w:tcBorders>
              <w:top w:val="single" w:sz="4" w:space="0" w:color="auto"/>
              <w:left w:val="nil"/>
              <w:bottom w:val="single" w:sz="4" w:space="0" w:color="auto"/>
              <w:right w:val="single" w:sz="4" w:space="0" w:color="auto"/>
            </w:tcBorders>
            <w:noWrap/>
            <w:vAlign w:val="center"/>
            <w:hideMark/>
          </w:tcPr>
          <w:p w14:paraId="15518853" w14:textId="77777777" w:rsidR="00A27090" w:rsidRPr="00A27090" w:rsidRDefault="00A27090" w:rsidP="00A27090">
            <w:pPr>
              <w:widowControl w:val="0"/>
              <w:jc w:val="right"/>
              <w:rPr>
                <w:color w:val="000000"/>
              </w:rPr>
            </w:pPr>
            <w:r w:rsidRPr="00A27090">
              <w:t>1</w:t>
            </w:r>
          </w:p>
        </w:tc>
        <w:tc>
          <w:tcPr>
            <w:tcW w:w="17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3E785A2" w14:textId="77777777" w:rsidR="00A27090" w:rsidRPr="00A27090" w:rsidRDefault="00A27090" w:rsidP="00A27090">
            <w:pPr>
              <w:widowControl w:val="0"/>
              <w:jc w:val="center"/>
            </w:pPr>
            <w:r w:rsidRPr="00A27090">
              <w:t>940 000</w:t>
            </w:r>
          </w:p>
        </w:tc>
        <w:tc>
          <w:tcPr>
            <w:tcW w:w="1309" w:type="dxa"/>
            <w:tcBorders>
              <w:top w:val="single" w:sz="4" w:space="0" w:color="auto"/>
              <w:left w:val="nil"/>
              <w:bottom w:val="single" w:sz="4" w:space="0" w:color="auto"/>
              <w:right w:val="single" w:sz="4" w:space="0" w:color="auto"/>
            </w:tcBorders>
            <w:noWrap/>
            <w:vAlign w:val="center"/>
            <w:hideMark/>
          </w:tcPr>
          <w:p w14:paraId="13FE7B82" w14:textId="77777777" w:rsidR="00A27090" w:rsidRPr="00A27090" w:rsidRDefault="00A27090" w:rsidP="00A27090">
            <w:pPr>
              <w:widowControl w:val="0"/>
              <w:jc w:val="center"/>
            </w:pPr>
            <w:r w:rsidRPr="00A27090">
              <w:t>940 000</w:t>
            </w:r>
          </w:p>
        </w:tc>
      </w:tr>
      <w:tr w:rsidR="00A27090" w:rsidRPr="00A27090" w14:paraId="13941D2A" w14:textId="77777777" w:rsidTr="00A27090">
        <w:trPr>
          <w:gridAfter w:val="1"/>
          <w:wAfter w:w="25" w:type="dxa"/>
          <w:trHeight w:val="475"/>
        </w:trPr>
        <w:tc>
          <w:tcPr>
            <w:tcW w:w="538" w:type="dxa"/>
            <w:tcBorders>
              <w:top w:val="single" w:sz="4" w:space="0" w:color="auto"/>
              <w:left w:val="single" w:sz="4" w:space="0" w:color="auto"/>
              <w:bottom w:val="single" w:sz="4" w:space="0" w:color="auto"/>
              <w:right w:val="single" w:sz="4" w:space="0" w:color="auto"/>
            </w:tcBorders>
            <w:noWrap/>
            <w:vAlign w:val="center"/>
            <w:hideMark/>
          </w:tcPr>
          <w:p w14:paraId="18A86D44" w14:textId="77777777" w:rsidR="00A27090" w:rsidRPr="00A27090" w:rsidRDefault="00A27090" w:rsidP="00A27090">
            <w:pPr>
              <w:widowControl w:val="0"/>
              <w:jc w:val="center"/>
              <w:rPr>
                <w:color w:val="000000"/>
              </w:rPr>
            </w:pPr>
            <w:r w:rsidRPr="00A27090">
              <w:rPr>
                <w:color w:val="000000"/>
              </w:rPr>
              <w:t>2</w:t>
            </w:r>
          </w:p>
        </w:tc>
        <w:tc>
          <w:tcPr>
            <w:tcW w:w="5767" w:type="dxa"/>
            <w:tcBorders>
              <w:top w:val="single" w:sz="4" w:space="0" w:color="auto"/>
              <w:left w:val="nil"/>
              <w:bottom w:val="single" w:sz="4" w:space="0" w:color="auto"/>
              <w:right w:val="single" w:sz="4" w:space="0" w:color="auto"/>
            </w:tcBorders>
            <w:hideMark/>
          </w:tcPr>
          <w:p w14:paraId="10749A67" w14:textId="77777777" w:rsidR="00A27090" w:rsidRPr="00A27090" w:rsidRDefault="00A27090" w:rsidP="00A27090">
            <w:pPr>
              <w:widowControl w:val="0"/>
              <w:rPr>
                <w:color w:val="000000"/>
              </w:rPr>
            </w:pPr>
            <w:r w:rsidRPr="00A27090">
              <w:rPr>
                <w:color w:val="000000"/>
              </w:rPr>
              <w:t xml:space="preserve">Лицензия для ПО </w:t>
            </w:r>
            <w:r w:rsidRPr="00A27090">
              <w:rPr>
                <w:color w:val="000000"/>
                <w:lang w:val="en-US"/>
              </w:rPr>
              <w:t>UserGate</w:t>
            </w:r>
            <w:r w:rsidRPr="00A27090">
              <w:rPr>
                <w:color w:val="000000"/>
              </w:rPr>
              <w:t xml:space="preserve"> или эквивалент на 2000 пользователей (для использования в кластере, 2-я нода)</w:t>
            </w:r>
          </w:p>
        </w:tc>
        <w:tc>
          <w:tcPr>
            <w:tcW w:w="938" w:type="dxa"/>
            <w:tcBorders>
              <w:top w:val="single" w:sz="4" w:space="0" w:color="auto"/>
              <w:left w:val="nil"/>
              <w:bottom w:val="single" w:sz="4" w:space="0" w:color="auto"/>
              <w:right w:val="single" w:sz="4" w:space="0" w:color="auto"/>
            </w:tcBorders>
            <w:noWrap/>
            <w:vAlign w:val="center"/>
            <w:hideMark/>
          </w:tcPr>
          <w:p w14:paraId="64542CF2" w14:textId="77777777" w:rsidR="00A27090" w:rsidRPr="00A27090" w:rsidRDefault="00A27090" w:rsidP="00A27090">
            <w:pPr>
              <w:widowControl w:val="0"/>
              <w:jc w:val="right"/>
            </w:pPr>
            <w:r w:rsidRPr="00A27090">
              <w:t>1</w:t>
            </w:r>
          </w:p>
        </w:tc>
        <w:tc>
          <w:tcPr>
            <w:tcW w:w="17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4D1D5A" w14:textId="77777777" w:rsidR="00A27090" w:rsidRPr="00A27090" w:rsidRDefault="00A27090" w:rsidP="00A27090">
            <w:pPr>
              <w:widowControl w:val="0"/>
              <w:jc w:val="center"/>
            </w:pPr>
            <w:r w:rsidRPr="00A27090">
              <w:t>623 000</w:t>
            </w:r>
          </w:p>
        </w:tc>
        <w:tc>
          <w:tcPr>
            <w:tcW w:w="1309" w:type="dxa"/>
            <w:tcBorders>
              <w:top w:val="single" w:sz="4" w:space="0" w:color="auto"/>
              <w:left w:val="nil"/>
              <w:bottom w:val="single" w:sz="4" w:space="0" w:color="auto"/>
              <w:right w:val="single" w:sz="4" w:space="0" w:color="auto"/>
            </w:tcBorders>
            <w:noWrap/>
            <w:vAlign w:val="center"/>
            <w:hideMark/>
          </w:tcPr>
          <w:p w14:paraId="056BCC95" w14:textId="77777777" w:rsidR="00A27090" w:rsidRPr="00A27090" w:rsidRDefault="00A27090" w:rsidP="00A27090">
            <w:pPr>
              <w:widowControl w:val="0"/>
              <w:jc w:val="center"/>
            </w:pPr>
            <w:r w:rsidRPr="00A27090">
              <w:t>623 000</w:t>
            </w:r>
          </w:p>
        </w:tc>
      </w:tr>
      <w:tr w:rsidR="00A27090" w:rsidRPr="00A27090" w14:paraId="1CC9C4F9" w14:textId="77777777" w:rsidTr="00A27090">
        <w:trPr>
          <w:gridAfter w:val="1"/>
          <w:wAfter w:w="25" w:type="dxa"/>
          <w:trHeight w:val="475"/>
        </w:trPr>
        <w:tc>
          <w:tcPr>
            <w:tcW w:w="538" w:type="dxa"/>
            <w:tcBorders>
              <w:top w:val="single" w:sz="4" w:space="0" w:color="auto"/>
              <w:left w:val="single" w:sz="4" w:space="0" w:color="auto"/>
              <w:bottom w:val="single" w:sz="4" w:space="0" w:color="auto"/>
              <w:right w:val="single" w:sz="4" w:space="0" w:color="auto"/>
            </w:tcBorders>
            <w:noWrap/>
            <w:vAlign w:val="center"/>
            <w:hideMark/>
          </w:tcPr>
          <w:p w14:paraId="342F8E1A" w14:textId="77777777" w:rsidR="00A27090" w:rsidRPr="00A27090" w:rsidRDefault="00A27090" w:rsidP="00A27090">
            <w:pPr>
              <w:widowControl w:val="0"/>
              <w:jc w:val="center"/>
              <w:rPr>
                <w:color w:val="000000"/>
              </w:rPr>
            </w:pPr>
            <w:r w:rsidRPr="00A27090">
              <w:rPr>
                <w:color w:val="000000"/>
              </w:rPr>
              <w:t>3</w:t>
            </w:r>
          </w:p>
        </w:tc>
        <w:tc>
          <w:tcPr>
            <w:tcW w:w="5767" w:type="dxa"/>
            <w:tcBorders>
              <w:top w:val="single" w:sz="4" w:space="0" w:color="auto"/>
              <w:left w:val="nil"/>
              <w:bottom w:val="single" w:sz="4" w:space="0" w:color="auto"/>
              <w:right w:val="single" w:sz="4" w:space="0" w:color="auto"/>
            </w:tcBorders>
            <w:hideMark/>
          </w:tcPr>
          <w:p w14:paraId="1F6B5DFA" w14:textId="77777777" w:rsidR="00A27090" w:rsidRPr="00A27090" w:rsidRDefault="00A27090" w:rsidP="00A27090">
            <w:pPr>
              <w:pStyle w:val="HTML"/>
              <w:widowControl w:val="0"/>
              <w:rPr>
                <w:rFonts w:ascii="Times New Roman" w:hAnsi="Times New Roman" w:cs="Times New Roman"/>
                <w:sz w:val="24"/>
                <w:szCs w:val="24"/>
              </w:rPr>
            </w:pPr>
            <w:r w:rsidRPr="00A27090">
              <w:rPr>
                <w:rFonts w:ascii="Times New Roman" w:hAnsi="Times New Roman" w:cs="Times New Roman"/>
                <w:sz w:val="24"/>
                <w:szCs w:val="24"/>
              </w:rPr>
              <w:t xml:space="preserve">Модуль проактивной защиты на 1 год для ПО </w:t>
            </w:r>
            <w:r w:rsidRPr="00A27090">
              <w:rPr>
                <w:rFonts w:ascii="Times New Roman" w:hAnsi="Times New Roman" w:cs="Times New Roman"/>
                <w:color w:val="000000"/>
                <w:sz w:val="24"/>
                <w:szCs w:val="24"/>
                <w:lang w:val="en-US"/>
              </w:rPr>
              <w:t>UserGate</w:t>
            </w:r>
            <w:r w:rsidRPr="00A27090">
              <w:rPr>
                <w:rFonts w:ascii="Times New Roman" w:hAnsi="Times New Roman" w:cs="Times New Roman"/>
                <w:color w:val="000000"/>
                <w:sz w:val="24"/>
                <w:szCs w:val="24"/>
              </w:rPr>
              <w:t xml:space="preserve"> или эквивалент</w:t>
            </w:r>
            <w:r w:rsidRPr="00A27090">
              <w:rPr>
                <w:rFonts w:ascii="Times New Roman" w:hAnsi="Times New Roman" w:cs="Times New Roman"/>
                <w:sz w:val="24"/>
                <w:szCs w:val="24"/>
              </w:rPr>
              <w:t xml:space="preserve"> на 2000 пользователей</w:t>
            </w:r>
          </w:p>
        </w:tc>
        <w:tc>
          <w:tcPr>
            <w:tcW w:w="938" w:type="dxa"/>
            <w:tcBorders>
              <w:top w:val="single" w:sz="4" w:space="0" w:color="auto"/>
              <w:left w:val="nil"/>
              <w:bottom w:val="single" w:sz="4" w:space="0" w:color="auto"/>
              <w:right w:val="single" w:sz="4" w:space="0" w:color="auto"/>
            </w:tcBorders>
            <w:noWrap/>
            <w:vAlign w:val="center"/>
            <w:hideMark/>
          </w:tcPr>
          <w:p w14:paraId="75011430" w14:textId="77777777" w:rsidR="00A27090" w:rsidRPr="00A27090" w:rsidRDefault="00A27090" w:rsidP="00A27090">
            <w:pPr>
              <w:widowControl w:val="0"/>
              <w:jc w:val="right"/>
              <w:rPr>
                <w:lang w:val="en-US"/>
              </w:rPr>
            </w:pPr>
            <w:r w:rsidRPr="00A27090">
              <w:t>1</w:t>
            </w:r>
          </w:p>
        </w:tc>
        <w:tc>
          <w:tcPr>
            <w:tcW w:w="17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5706382" w14:textId="77777777" w:rsidR="00A27090" w:rsidRPr="00A27090" w:rsidRDefault="00A27090" w:rsidP="00A27090">
            <w:pPr>
              <w:widowControl w:val="0"/>
              <w:jc w:val="center"/>
            </w:pPr>
            <w:r w:rsidRPr="00A27090">
              <w:t>356 000</w:t>
            </w:r>
          </w:p>
        </w:tc>
        <w:tc>
          <w:tcPr>
            <w:tcW w:w="1309" w:type="dxa"/>
            <w:tcBorders>
              <w:top w:val="single" w:sz="4" w:space="0" w:color="auto"/>
              <w:left w:val="nil"/>
              <w:bottom w:val="single" w:sz="4" w:space="0" w:color="auto"/>
              <w:right w:val="single" w:sz="4" w:space="0" w:color="auto"/>
            </w:tcBorders>
            <w:noWrap/>
            <w:vAlign w:val="center"/>
            <w:hideMark/>
          </w:tcPr>
          <w:p w14:paraId="03A645A0" w14:textId="77777777" w:rsidR="00A27090" w:rsidRPr="00A27090" w:rsidRDefault="00A27090" w:rsidP="00A27090">
            <w:pPr>
              <w:widowControl w:val="0"/>
              <w:jc w:val="center"/>
            </w:pPr>
            <w:r w:rsidRPr="00A27090">
              <w:t>356 000</w:t>
            </w:r>
          </w:p>
        </w:tc>
      </w:tr>
    </w:tbl>
    <w:bookmarkEnd w:id="288"/>
    <w:bookmarkEnd w:id="289"/>
    <w:p w14:paraId="039640A1" w14:textId="30FCB5BE" w:rsidR="00A27090" w:rsidRPr="00A27090" w:rsidRDefault="00A27090" w:rsidP="00A27090">
      <w:pPr>
        <w:widowControl w:val="0"/>
        <w:jc w:val="right"/>
        <w:rPr>
          <w:szCs w:val="28"/>
        </w:rPr>
      </w:pPr>
      <w:r w:rsidRPr="00A27090">
        <w:rPr>
          <w:b/>
          <w:color w:val="000000"/>
        </w:rPr>
        <w:t xml:space="preserve">Итого: </w:t>
      </w:r>
      <w:r w:rsidRPr="00A27090">
        <w:rPr>
          <w:lang w:val="en-US"/>
        </w:rPr>
        <w:t>1 </w:t>
      </w:r>
      <w:r w:rsidRPr="00A27090">
        <w:rPr>
          <w:szCs w:val="28"/>
          <w:lang w:val="en-US"/>
        </w:rPr>
        <w:t>919 000</w:t>
      </w:r>
      <w:r w:rsidRPr="00A27090">
        <w:rPr>
          <w:szCs w:val="28"/>
        </w:rPr>
        <w:t>,00</w:t>
      </w:r>
    </w:p>
    <w:p w14:paraId="363A0E7F" w14:textId="77777777" w:rsidR="00A27090" w:rsidRPr="00A27090" w:rsidRDefault="00A27090" w:rsidP="00A27090">
      <w:pPr>
        <w:widowControl w:val="0"/>
        <w:jc w:val="right"/>
        <w:rPr>
          <w:color w:val="000000"/>
        </w:rPr>
      </w:pPr>
      <w:r w:rsidRPr="00A27090">
        <w:rPr>
          <w:color w:val="000000"/>
        </w:rPr>
        <w:t xml:space="preserve">Передача прав на ПО </w:t>
      </w:r>
      <w:bookmarkStart w:id="290" w:name="_Hlk530132305"/>
      <w:r w:rsidRPr="00A27090">
        <w:rPr>
          <w:color w:val="000000"/>
        </w:rPr>
        <w:t xml:space="preserve">не облагается </w:t>
      </w:r>
      <w:bookmarkEnd w:id="290"/>
      <w:r w:rsidRPr="00A27090">
        <w:rPr>
          <w:color w:val="000000"/>
        </w:rPr>
        <w:t xml:space="preserve">НДС </w:t>
      </w:r>
      <w:bookmarkStart w:id="291" w:name="_Hlk530132313"/>
      <w:r w:rsidRPr="00A27090">
        <w:rPr>
          <w:color w:val="000000"/>
        </w:rPr>
        <w:t>на основании пп.26 п.2 ст. 149 НК РФ</w:t>
      </w:r>
      <w:bookmarkEnd w:id="291"/>
    </w:p>
    <w:p w14:paraId="6C4AE5D7" w14:textId="77777777" w:rsidR="00A27090" w:rsidRPr="00A27090" w:rsidRDefault="00A27090" w:rsidP="00A27090">
      <w:pPr>
        <w:widowControl w:val="0"/>
        <w:jc w:val="right"/>
      </w:pPr>
    </w:p>
    <w:tbl>
      <w:tblPr>
        <w:tblW w:w="10337" w:type="dxa"/>
        <w:tblLook w:val="04A0" w:firstRow="1" w:lastRow="0" w:firstColumn="1" w:lastColumn="0" w:noHBand="0" w:noVBand="1"/>
      </w:tblPr>
      <w:tblGrid>
        <w:gridCol w:w="565"/>
        <w:gridCol w:w="5827"/>
        <w:gridCol w:w="944"/>
        <w:gridCol w:w="1607"/>
        <w:gridCol w:w="1394"/>
      </w:tblGrid>
      <w:tr w:rsidR="00A27090" w:rsidRPr="00A27090" w14:paraId="0249926B" w14:textId="77777777" w:rsidTr="00A27090">
        <w:trPr>
          <w:trHeight w:val="297"/>
        </w:trPr>
        <w:tc>
          <w:tcPr>
            <w:tcW w:w="565" w:type="dxa"/>
            <w:noWrap/>
            <w:vAlign w:val="center"/>
            <w:hideMark/>
          </w:tcPr>
          <w:p w14:paraId="106062CB" w14:textId="77777777" w:rsidR="00A27090" w:rsidRPr="00A27090" w:rsidRDefault="00A27090" w:rsidP="00A27090">
            <w:pPr>
              <w:widowControl w:val="0"/>
            </w:pPr>
          </w:p>
        </w:tc>
        <w:tc>
          <w:tcPr>
            <w:tcW w:w="9772" w:type="dxa"/>
            <w:gridSpan w:val="4"/>
            <w:noWrap/>
            <w:vAlign w:val="center"/>
            <w:hideMark/>
          </w:tcPr>
          <w:p w14:paraId="5CBAB89F" w14:textId="79EE049D" w:rsidR="00A27090" w:rsidRPr="00A27090" w:rsidRDefault="00A27090" w:rsidP="00A27090">
            <w:pPr>
              <w:widowControl w:val="0"/>
            </w:pPr>
            <w:r w:rsidRPr="00A27090">
              <w:rPr>
                <w:b/>
                <w:bCs/>
                <w:color w:val="000000"/>
              </w:rPr>
              <w:t xml:space="preserve">Спецификация </w:t>
            </w:r>
            <w:r w:rsidR="00AF4815">
              <w:rPr>
                <w:b/>
                <w:bCs/>
                <w:color w:val="000000"/>
              </w:rPr>
              <w:t>Сертификат</w:t>
            </w:r>
          </w:p>
        </w:tc>
      </w:tr>
      <w:tr w:rsidR="00A27090" w:rsidRPr="00A27090" w14:paraId="6DF0BCF2" w14:textId="77777777" w:rsidTr="00A27090">
        <w:trPr>
          <w:trHeight w:val="505"/>
        </w:trPr>
        <w:tc>
          <w:tcPr>
            <w:tcW w:w="565" w:type="dxa"/>
            <w:tcBorders>
              <w:top w:val="single" w:sz="4" w:space="0" w:color="auto"/>
              <w:left w:val="single" w:sz="4" w:space="0" w:color="auto"/>
              <w:bottom w:val="single" w:sz="4" w:space="0" w:color="auto"/>
              <w:right w:val="single" w:sz="4" w:space="0" w:color="auto"/>
            </w:tcBorders>
            <w:noWrap/>
            <w:vAlign w:val="center"/>
            <w:hideMark/>
          </w:tcPr>
          <w:p w14:paraId="5B82C080" w14:textId="77777777" w:rsidR="00A27090" w:rsidRPr="00A27090" w:rsidRDefault="00A27090" w:rsidP="00A27090">
            <w:pPr>
              <w:widowControl w:val="0"/>
              <w:jc w:val="center"/>
              <w:rPr>
                <w:color w:val="000000"/>
              </w:rPr>
            </w:pPr>
            <w:r w:rsidRPr="00A27090">
              <w:rPr>
                <w:color w:val="000000"/>
              </w:rPr>
              <w:t>№ п/п</w:t>
            </w:r>
          </w:p>
        </w:tc>
        <w:tc>
          <w:tcPr>
            <w:tcW w:w="5827" w:type="dxa"/>
            <w:tcBorders>
              <w:top w:val="single" w:sz="4" w:space="0" w:color="auto"/>
              <w:left w:val="nil"/>
              <w:bottom w:val="single" w:sz="4" w:space="0" w:color="auto"/>
              <w:right w:val="single" w:sz="4" w:space="0" w:color="auto"/>
            </w:tcBorders>
            <w:vAlign w:val="center"/>
            <w:hideMark/>
          </w:tcPr>
          <w:p w14:paraId="421FE018" w14:textId="77777777" w:rsidR="00A27090" w:rsidRPr="00A27090" w:rsidRDefault="00A27090" w:rsidP="00A27090">
            <w:pPr>
              <w:widowControl w:val="0"/>
              <w:jc w:val="center"/>
              <w:rPr>
                <w:color w:val="000000"/>
              </w:rPr>
            </w:pPr>
            <w:r w:rsidRPr="00A27090">
              <w:rPr>
                <w:color w:val="000000"/>
              </w:rPr>
              <w:t>Наименование Товара</w:t>
            </w:r>
          </w:p>
        </w:tc>
        <w:tc>
          <w:tcPr>
            <w:tcW w:w="944" w:type="dxa"/>
            <w:tcBorders>
              <w:top w:val="single" w:sz="4" w:space="0" w:color="auto"/>
              <w:left w:val="nil"/>
              <w:bottom w:val="single" w:sz="4" w:space="0" w:color="auto"/>
              <w:right w:val="single" w:sz="4" w:space="0" w:color="auto"/>
            </w:tcBorders>
            <w:vAlign w:val="center"/>
            <w:hideMark/>
          </w:tcPr>
          <w:p w14:paraId="5BE4D148" w14:textId="77777777" w:rsidR="00A27090" w:rsidRPr="00A27090" w:rsidRDefault="00A27090" w:rsidP="00A27090">
            <w:pPr>
              <w:widowControl w:val="0"/>
              <w:jc w:val="center"/>
              <w:rPr>
                <w:color w:val="000000"/>
              </w:rPr>
            </w:pPr>
            <w:r w:rsidRPr="00A27090">
              <w:rPr>
                <w:color w:val="000000"/>
              </w:rPr>
              <w:t>Кол-во, шт</w:t>
            </w:r>
          </w:p>
        </w:tc>
        <w:tc>
          <w:tcPr>
            <w:tcW w:w="1607" w:type="dxa"/>
            <w:tcBorders>
              <w:top w:val="single" w:sz="4" w:space="0" w:color="auto"/>
              <w:left w:val="nil"/>
              <w:bottom w:val="single" w:sz="4" w:space="0" w:color="auto"/>
              <w:right w:val="single" w:sz="4" w:space="0" w:color="auto"/>
            </w:tcBorders>
            <w:vAlign w:val="center"/>
            <w:hideMark/>
          </w:tcPr>
          <w:p w14:paraId="743DABD1" w14:textId="77777777" w:rsidR="00A27090" w:rsidRPr="00A27090" w:rsidRDefault="00A27090" w:rsidP="00A27090">
            <w:pPr>
              <w:widowControl w:val="0"/>
              <w:jc w:val="center"/>
              <w:rPr>
                <w:color w:val="000000"/>
              </w:rPr>
            </w:pPr>
            <w:r w:rsidRPr="00A27090">
              <w:rPr>
                <w:color w:val="000000"/>
              </w:rPr>
              <w:t>Стоимость единицы, руб.</w:t>
            </w:r>
          </w:p>
        </w:tc>
        <w:tc>
          <w:tcPr>
            <w:tcW w:w="1394" w:type="dxa"/>
            <w:tcBorders>
              <w:top w:val="single" w:sz="4" w:space="0" w:color="auto"/>
              <w:left w:val="nil"/>
              <w:bottom w:val="single" w:sz="4" w:space="0" w:color="auto"/>
              <w:right w:val="single" w:sz="4" w:space="0" w:color="auto"/>
            </w:tcBorders>
            <w:noWrap/>
            <w:vAlign w:val="center"/>
            <w:hideMark/>
          </w:tcPr>
          <w:p w14:paraId="7CF56A02" w14:textId="77777777" w:rsidR="00A27090" w:rsidRPr="00A27090" w:rsidRDefault="00A27090" w:rsidP="00A27090">
            <w:pPr>
              <w:widowControl w:val="0"/>
              <w:jc w:val="center"/>
              <w:rPr>
                <w:color w:val="000000"/>
              </w:rPr>
            </w:pPr>
            <w:r w:rsidRPr="00A27090">
              <w:rPr>
                <w:color w:val="000000"/>
              </w:rPr>
              <w:t>Сумма, руб.</w:t>
            </w:r>
          </w:p>
        </w:tc>
      </w:tr>
      <w:tr w:rsidR="00A27090" w:rsidRPr="00A27090" w14:paraId="25B192B2" w14:textId="77777777" w:rsidTr="00A27090">
        <w:trPr>
          <w:trHeight w:val="297"/>
        </w:trPr>
        <w:tc>
          <w:tcPr>
            <w:tcW w:w="565" w:type="dxa"/>
            <w:tcBorders>
              <w:top w:val="single" w:sz="4" w:space="0" w:color="auto"/>
              <w:left w:val="single" w:sz="4" w:space="0" w:color="auto"/>
              <w:bottom w:val="single" w:sz="4" w:space="0" w:color="auto"/>
              <w:right w:val="single" w:sz="4" w:space="0" w:color="auto"/>
            </w:tcBorders>
            <w:noWrap/>
            <w:vAlign w:val="center"/>
            <w:hideMark/>
          </w:tcPr>
          <w:p w14:paraId="478D713F" w14:textId="77777777" w:rsidR="00A27090" w:rsidRPr="00A27090" w:rsidRDefault="00A27090" w:rsidP="00A27090">
            <w:pPr>
              <w:widowControl w:val="0"/>
              <w:jc w:val="center"/>
              <w:rPr>
                <w:color w:val="000000"/>
              </w:rPr>
            </w:pPr>
            <w:bookmarkStart w:id="292" w:name="_Hlk45190119"/>
            <w:r w:rsidRPr="00A27090">
              <w:rPr>
                <w:color w:val="000000"/>
              </w:rPr>
              <w:t>1</w:t>
            </w:r>
          </w:p>
        </w:tc>
        <w:tc>
          <w:tcPr>
            <w:tcW w:w="5827" w:type="dxa"/>
            <w:tcBorders>
              <w:top w:val="single" w:sz="4" w:space="0" w:color="auto"/>
              <w:left w:val="single" w:sz="4" w:space="0" w:color="auto"/>
              <w:bottom w:val="single" w:sz="4" w:space="0" w:color="auto"/>
              <w:right w:val="single" w:sz="4" w:space="0" w:color="auto"/>
            </w:tcBorders>
            <w:shd w:val="clear" w:color="auto" w:fill="FFFFFF"/>
            <w:hideMark/>
          </w:tcPr>
          <w:p w14:paraId="183E55EE" w14:textId="77777777" w:rsidR="00A27090" w:rsidRPr="00A27090" w:rsidRDefault="00A27090" w:rsidP="00A27090">
            <w:pPr>
              <w:widowControl w:val="0"/>
              <w:rPr>
                <w:color w:val="000000"/>
              </w:rPr>
            </w:pPr>
            <w:r w:rsidRPr="00A27090">
              <w:rPr>
                <w:color w:val="000000"/>
              </w:rPr>
              <w:t xml:space="preserve">Сертификат активации сервиса (права) на расширенную техническую поддержку на ПО </w:t>
            </w:r>
            <w:r w:rsidRPr="00A27090">
              <w:rPr>
                <w:color w:val="000000"/>
                <w:lang w:val="en-US"/>
              </w:rPr>
              <w:t>UserGate</w:t>
            </w:r>
            <w:r w:rsidRPr="00A27090">
              <w:rPr>
                <w:color w:val="000000"/>
              </w:rPr>
              <w:t xml:space="preserve"> или эквивалент без ограничения числа пользователей сроком 1 год</w:t>
            </w:r>
          </w:p>
        </w:tc>
        <w:tc>
          <w:tcPr>
            <w:tcW w:w="944" w:type="dxa"/>
            <w:tcBorders>
              <w:top w:val="single" w:sz="4" w:space="0" w:color="auto"/>
              <w:left w:val="nil"/>
              <w:bottom w:val="single" w:sz="4" w:space="0" w:color="auto"/>
              <w:right w:val="single" w:sz="4" w:space="0" w:color="auto"/>
            </w:tcBorders>
            <w:noWrap/>
            <w:vAlign w:val="center"/>
            <w:hideMark/>
          </w:tcPr>
          <w:p w14:paraId="2A734F59" w14:textId="77777777" w:rsidR="00A27090" w:rsidRPr="00A27090" w:rsidRDefault="00A27090" w:rsidP="00A27090">
            <w:pPr>
              <w:widowControl w:val="0"/>
              <w:jc w:val="right"/>
            </w:pPr>
            <w:r w:rsidRPr="00A27090">
              <w:t>1</w:t>
            </w:r>
          </w:p>
        </w:tc>
        <w:tc>
          <w:tcPr>
            <w:tcW w:w="1607" w:type="dxa"/>
            <w:tcBorders>
              <w:top w:val="single" w:sz="4" w:space="0" w:color="auto"/>
              <w:left w:val="nil"/>
              <w:bottom w:val="single" w:sz="4" w:space="0" w:color="auto"/>
              <w:right w:val="single" w:sz="4" w:space="0" w:color="auto"/>
            </w:tcBorders>
            <w:noWrap/>
            <w:vAlign w:val="center"/>
            <w:hideMark/>
          </w:tcPr>
          <w:p w14:paraId="24B7D28A" w14:textId="77777777" w:rsidR="00A27090" w:rsidRPr="00A27090" w:rsidRDefault="00A27090" w:rsidP="00A27090">
            <w:pPr>
              <w:widowControl w:val="0"/>
              <w:jc w:val="center"/>
            </w:pPr>
            <w:r w:rsidRPr="00A27090">
              <w:t>625 200</w:t>
            </w:r>
          </w:p>
        </w:tc>
        <w:tc>
          <w:tcPr>
            <w:tcW w:w="1394" w:type="dxa"/>
            <w:tcBorders>
              <w:top w:val="single" w:sz="4" w:space="0" w:color="auto"/>
              <w:left w:val="nil"/>
              <w:bottom w:val="single" w:sz="4" w:space="0" w:color="auto"/>
              <w:right w:val="single" w:sz="4" w:space="0" w:color="auto"/>
            </w:tcBorders>
            <w:noWrap/>
            <w:vAlign w:val="center"/>
            <w:hideMark/>
          </w:tcPr>
          <w:p w14:paraId="3B14BD5E" w14:textId="77777777" w:rsidR="00A27090" w:rsidRPr="00A27090" w:rsidRDefault="00A27090" w:rsidP="00A27090">
            <w:pPr>
              <w:widowControl w:val="0"/>
              <w:jc w:val="center"/>
            </w:pPr>
            <w:r w:rsidRPr="00A27090">
              <w:t>625 200</w:t>
            </w:r>
          </w:p>
        </w:tc>
      </w:tr>
    </w:tbl>
    <w:bookmarkEnd w:id="292"/>
    <w:p w14:paraId="28557E72" w14:textId="77777777" w:rsidR="00A27090" w:rsidRPr="00A27090" w:rsidRDefault="00A27090" w:rsidP="00A27090">
      <w:pPr>
        <w:widowControl w:val="0"/>
        <w:jc w:val="right"/>
        <w:rPr>
          <w:b/>
          <w:bCs/>
          <w:color w:val="000000"/>
        </w:rPr>
      </w:pPr>
      <w:r w:rsidRPr="00A27090">
        <w:rPr>
          <w:b/>
          <w:color w:val="000000"/>
        </w:rPr>
        <w:t xml:space="preserve">Итого: </w:t>
      </w:r>
      <w:r w:rsidRPr="00A27090">
        <w:t>625 200,00</w:t>
      </w:r>
    </w:p>
    <w:p w14:paraId="72E0B5B3" w14:textId="69D512E3" w:rsidR="00A27090" w:rsidRPr="00A27090" w:rsidRDefault="00A27090" w:rsidP="00A27090">
      <w:pPr>
        <w:widowControl w:val="0"/>
        <w:jc w:val="right"/>
        <w:rPr>
          <w:b/>
          <w:bCs/>
          <w:color w:val="000000"/>
        </w:rPr>
      </w:pPr>
      <w:r w:rsidRPr="00A27090">
        <w:rPr>
          <w:b/>
          <w:color w:val="000000"/>
        </w:rPr>
        <w:t xml:space="preserve">В т.ч. НДС </w:t>
      </w:r>
      <w:r w:rsidRPr="00A27090">
        <w:rPr>
          <w:color w:val="000000"/>
        </w:rPr>
        <w:t>20</w:t>
      </w:r>
      <w:r w:rsidRPr="00A27090">
        <w:t>% в размере 104 200,00</w:t>
      </w:r>
    </w:p>
    <w:p w14:paraId="31A78F83" w14:textId="77777777" w:rsidR="00A27090" w:rsidRPr="00A27090" w:rsidRDefault="00A27090" w:rsidP="00A27090">
      <w:pPr>
        <w:widowControl w:val="0"/>
        <w:jc w:val="right"/>
        <w:rPr>
          <w:b/>
          <w:bCs/>
          <w:color w:val="000000"/>
        </w:rPr>
      </w:pPr>
    </w:p>
    <w:tbl>
      <w:tblPr>
        <w:tblW w:w="10348" w:type="dxa"/>
        <w:tblLook w:val="04A0" w:firstRow="1" w:lastRow="0" w:firstColumn="1" w:lastColumn="0" w:noHBand="0" w:noVBand="1"/>
      </w:tblPr>
      <w:tblGrid>
        <w:gridCol w:w="595"/>
        <w:gridCol w:w="5777"/>
        <w:gridCol w:w="963"/>
        <w:gridCol w:w="1521"/>
        <w:gridCol w:w="1492"/>
      </w:tblGrid>
      <w:tr w:rsidR="00A27090" w:rsidRPr="00A27090" w14:paraId="5B1A7BFA" w14:textId="77777777" w:rsidTr="00A27090">
        <w:trPr>
          <w:trHeight w:val="300"/>
        </w:trPr>
        <w:tc>
          <w:tcPr>
            <w:tcW w:w="595" w:type="dxa"/>
            <w:noWrap/>
            <w:vAlign w:val="center"/>
            <w:hideMark/>
          </w:tcPr>
          <w:p w14:paraId="04395542" w14:textId="77777777" w:rsidR="00A27090" w:rsidRPr="00A27090" w:rsidRDefault="00A27090" w:rsidP="00A27090">
            <w:pPr>
              <w:widowControl w:val="0"/>
              <w:rPr>
                <w:b/>
                <w:bCs/>
                <w:color w:val="000000"/>
              </w:rPr>
            </w:pPr>
          </w:p>
        </w:tc>
        <w:tc>
          <w:tcPr>
            <w:tcW w:w="9753" w:type="dxa"/>
            <w:gridSpan w:val="4"/>
            <w:noWrap/>
            <w:vAlign w:val="center"/>
            <w:hideMark/>
          </w:tcPr>
          <w:p w14:paraId="26886F17" w14:textId="77777777" w:rsidR="00A27090" w:rsidRPr="00A27090" w:rsidRDefault="00A27090" w:rsidP="00A27090">
            <w:pPr>
              <w:widowControl w:val="0"/>
            </w:pPr>
            <w:r w:rsidRPr="00A27090">
              <w:rPr>
                <w:b/>
                <w:bCs/>
                <w:color w:val="000000"/>
              </w:rPr>
              <w:t>Спецификация Услуг</w:t>
            </w:r>
          </w:p>
        </w:tc>
      </w:tr>
      <w:tr w:rsidR="00A27090" w:rsidRPr="00A27090" w14:paraId="47A66B89" w14:textId="77777777" w:rsidTr="00A27090">
        <w:trPr>
          <w:trHeight w:val="510"/>
        </w:trPr>
        <w:tc>
          <w:tcPr>
            <w:tcW w:w="595" w:type="dxa"/>
            <w:tcBorders>
              <w:top w:val="single" w:sz="4" w:space="0" w:color="auto"/>
              <w:left w:val="single" w:sz="4" w:space="0" w:color="auto"/>
              <w:bottom w:val="single" w:sz="4" w:space="0" w:color="auto"/>
              <w:right w:val="single" w:sz="4" w:space="0" w:color="auto"/>
            </w:tcBorders>
            <w:noWrap/>
            <w:vAlign w:val="center"/>
            <w:hideMark/>
          </w:tcPr>
          <w:p w14:paraId="22130F9F" w14:textId="77777777" w:rsidR="00A27090" w:rsidRPr="00A27090" w:rsidRDefault="00A27090" w:rsidP="00A27090">
            <w:pPr>
              <w:widowControl w:val="0"/>
              <w:jc w:val="center"/>
              <w:rPr>
                <w:b/>
                <w:color w:val="000000"/>
              </w:rPr>
            </w:pPr>
            <w:r w:rsidRPr="00A27090">
              <w:rPr>
                <w:b/>
                <w:color w:val="000000"/>
              </w:rPr>
              <w:t>№ п/п</w:t>
            </w:r>
          </w:p>
        </w:tc>
        <w:tc>
          <w:tcPr>
            <w:tcW w:w="5777" w:type="dxa"/>
            <w:tcBorders>
              <w:top w:val="single" w:sz="4" w:space="0" w:color="auto"/>
              <w:left w:val="nil"/>
              <w:bottom w:val="single" w:sz="4" w:space="0" w:color="auto"/>
              <w:right w:val="single" w:sz="4" w:space="0" w:color="auto"/>
            </w:tcBorders>
            <w:vAlign w:val="center"/>
            <w:hideMark/>
          </w:tcPr>
          <w:p w14:paraId="504B0C85" w14:textId="77777777" w:rsidR="00A27090" w:rsidRPr="00A27090" w:rsidRDefault="00A27090" w:rsidP="00A27090">
            <w:pPr>
              <w:widowControl w:val="0"/>
              <w:jc w:val="center"/>
              <w:rPr>
                <w:b/>
                <w:color w:val="000000"/>
              </w:rPr>
            </w:pPr>
            <w:r w:rsidRPr="00A27090">
              <w:rPr>
                <w:b/>
                <w:color w:val="000000"/>
              </w:rPr>
              <w:t>Наименование Услуги</w:t>
            </w:r>
          </w:p>
        </w:tc>
        <w:tc>
          <w:tcPr>
            <w:tcW w:w="963" w:type="dxa"/>
            <w:tcBorders>
              <w:top w:val="single" w:sz="4" w:space="0" w:color="auto"/>
              <w:left w:val="nil"/>
              <w:bottom w:val="single" w:sz="4" w:space="0" w:color="auto"/>
              <w:right w:val="single" w:sz="4" w:space="0" w:color="auto"/>
            </w:tcBorders>
            <w:vAlign w:val="center"/>
            <w:hideMark/>
          </w:tcPr>
          <w:p w14:paraId="6A2C2846" w14:textId="77777777" w:rsidR="00A27090" w:rsidRPr="00A27090" w:rsidRDefault="00A27090" w:rsidP="00A27090">
            <w:pPr>
              <w:widowControl w:val="0"/>
              <w:jc w:val="center"/>
              <w:rPr>
                <w:b/>
                <w:color w:val="000000"/>
              </w:rPr>
            </w:pPr>
            <w:r w:rsidRPr="00A27090">
              <w:rPr>
                <w:b/>
                <w:color w:val="000000"/>
              </w:rPr>
              <w:t>Кол-во, шт.</w:t>
            </w:r>
          </w:p>
        </w:tc>
        <w:tc>
          <w:tcPr>
            <w:tcW w:w="1521" w:type="dxa"/>
            <w:tcBorders>
              <w:top w:val="single" w:sz="4" w:space="0" w:color="auto"/>
              <w:left w:val="nil"/>
              <w:bottom w:val="single" w:sz="4" w:space="0" w:color="auto"/>
              <w:right w:val="single" w:sz="4" w:space="0" w:color="auto"/>
            </w:tcBorders>
            <w:vAlign w:val="center"/>
            <w:hideMark/>
          </w:tcPr>
          <w:p w14:paraId="3B11FD17" w14:textId="77777777" w:rsidR="00A27090" w:rsidRPr="00A27090" w:rsidRDefault="00A27090" w:rsidP="00A27090">
            <w:pPr>
              <w:widowControl w:val="0"/>
              <w:jc w:val="center"/>
              <w:rPr>
                <w:b/>
                <w:color w:val="000000"/>
              </w:rPr>
            </w:pPr>
            <w:r w:rsidRPr="00A27090">
              <w:rPr>
                <w:b/>
                <w:color w:val="000000"/>
              </w:rPr>
              <w:t>Стоимость единицы, руб.</w:t>
            </w:r>
          </w:p>
        </w:tc>
        <w:tc>
          <w:tcPr>
            <w:tcW w:w="1492" w:type="dxa"/>
            <w:tcBorders>
              <w:top w:val="single" w:sz="4" w:space="0" w:color="auto"/>
              <w:left w:val="nil"/>
              <w:bottom w:val="single" w:sz="4" w:space="0" w:color="auto"/>
              <w:right w:val="single" w:sz="4" w:space="0" w:color="auto"/>
            </w:tcBorders>
            <w:noWrap/>
            <w:vAlign w:val="center"/>
            <w:hideMark/>
          </w:tcPr>
          <w:p w14:paraId="3C273844" w14:textId="77777777" w:rsidR="00A27090" w:rsidRPr="00A27090" w:rsidRDefault="00A27090" w:rsidP="00A27090">
            <w:pPr>
              <w:widowControl w:val="0"/>
              <w:jc w:val="center"/>
              <w:rPr>
                <w:b/>
                <w:color w:val="000000"/>
              </w:rPr>
            </w:pPr>
            <w:r w:rsidRPr="00A27090">
              <w:rPr>
                <w:b/>
                <w:color w:val="000000"/>
              </w:rPr>
              <w:t>Сумма, руб.</w:t>
            </w:r>
          </w:p>
        </w:tc>
      </w:tr>
      <w:tr w:rsidR="00A27090" w:rsidRPr="00A27090" w14:paraId="0314C15D" w14:textId="77777777" w:rsidTr="00A27090">
        <w:trPr>
          <w:trHeight w:val="300"/>
        </w:trPr>
        <w:tc>
          <w:tcPr>
            <w:tcW w:w="595" w:type="dxa"/>
            <w:tcBorders>
              <w:top w:val="single" w:sz="4" w:space="0" w:color="auto"/>
              <w:left w:val="single" w:sz="4" w:space="0" w:color="auto"/>
              <w:bottom w:val="single" w:sz="4" w:space="0" w:color="auto"/>
              <w:right w:val="single" w:sz="4" w:space="0" w:color="auto"/>
            </w:tcBorders>
            <w:noWrap/>
            <w:vAlign w:val="center"/>
            <w:hideMark/>
          </w:tcPr>
          <w:p w14:paraId="567830A6" w14:textId="77777777" w:rsidR="00A27090" w:rsidRPr="00A27090" w:rsidRDefault="00A27090" w:rsidP="00A27090">
            <w:pPr>
              <w:widowControl w:val="0"/>
              <w:jc w:val="center"/>
              <w:rPr>
                <w:color w:val="000000"/>
              </w:rPr>
            </w:pPr>
            <w:r w:rsidRPr="00A27090">
              <w:rPr>
                <w:color w:val="000000"/>
              </w:rPr>
              <w:t>1</w:t>
            </w:r>
          </w:p>
        </w:tc>
        <w:tc>
          <w:tcPr>
            <w:tcW w:w="57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EF2DE4" w14:textId="77777777" w:rsidR="00A27090" w:rsidRPr="00A27090" w:rsidRDefault="00A27090" w:rsidP="00A27090">
            <w:pPr>
              <w:widowControl w:val="0"/>
              <w:rPr>
                <w:color w:val="000000"/>
              </w:rPr>
            </w:pPr>
            <w:r w:rsidRPr="00A27090">
              <w:rPr>
                <w:color w:val="000000"/>
              </w:rPr>
              <w:t>Проработка схемы включения, консультация на этапе внедрения МЭ с возможностью подключения специалистов для настройки МЭ</w:t>
            </w:r>
          </w:p>
        </w:tc>
        <w:tc>
          <w:tcPr>
            <w:tcW w:w="963" w:type="dxa"/>
            <w:tcBorders>
              <w:top w:val="single" w:sz="4" w:space="0" w:color="auto"/>
              <w:left w:val="nil"/>
              <w:bottom w:val="single" w:sz="4" w:space="0" w:color="auto"/>
              <w:right w:val="single" w:sz="4" w:space="0" w:color="auto"/>
            </w:tcBorders>
            <w:noWrap/>
            <w:vAlign w:val="center"/>
            <w:hideMark/>
          </w:tcPr>
          <w:p w14:paraId="01C058A7" w14:textId="77777777" w:rsidR="00A27090" w:rsidRPr="00A27090" w:rsidRDefault="00A27090" w:rsidP="00A27090">
            <w:pPr>
              <w:widowControl w:val="0"/>
              <w:jc w:val="right"/>
            </w:pPr>
            <w:r w:rsidRPr="00A27090">
              <w:t>1</w:t>
            </w:r>
          </w:p>
        </w:tc>
        <w:tc>
          <w:tcPr>
            <w:tcW w:w="1521" w:type="dxa"/>
            <w:tcBorders>
              <w:top w:val="single" w:sz="4" w:space="0" w:color="auto"/>
              <w:left w:val="nil"/>
              <w:bottom w:val="single" w:sz="4" w:space="0" w:color="auto"/>
              <w:right w:val="single" w:sz="4" w:space="0" w:color="auto"/>
            </w:tcBorders>
            <w:noWrap/>
            <w:vAlign w:val="center"/>
            <w:hideMark/>
          </w:tcPr>
          <w:p w14:paraId="4B15A375" w14:textId="77777777" w:rsidR="00A27090" w:rsidRPr="00A27090" w:rsidRDefault="00A27090" w:rsidP="00A27090">
            <w:pPr>
              <w:widowControl w:val="0"/>
              <w:jc w:val="center"/>
            </w:pPr>
            <w:r w:rsidRPr="00A27090">
              <w:t>250 000</w:t>
            </w:r>
          </w:p>
        </w:tc>
        <w:tc>
          <w:tcPr>
            <w:tcW w:w="1492" w:type="dxa"/>
            <w:tcBorders>
              <w:top w:val="single" w:sz="4" w:space="0" w:color="auto"/>
              <w:left w:val="nil"/>
              <w:bottom w:val="single" w:sz="4" w:space="0" w:color="auto"/>
              <w:right w:val="single" w:sz="4" w:space="0" w:color="auto"/>
            </w:tcBorders>
            <w:noWrap/>
            <w:vAlign w:val="center"/>
            <w:hideMark/>
          </w:tcPr>
          <w:p w14:paraId="182CA077" w14:textId="77777777" w:rsidR="00A27090" w:rsidRPr="00A27090" w:rsidRDefault="00A27090" w:rsidP="00A27090">
            <w:pPr>
              <w:widowControl w:val="0"/>
              <w:jc w:val="center"/>
            </w:pPr>
            <w:r w:rsidRPr="00A27090">
              <w:t>250 000</w:t>
            </w:r>
          </w:p>
        </w:tc>
      </w:tr>
    </w:tbl>
    <w:p w14:paraId="4E4AAEE1" w14:textId="77777777" w:rsidR="00A27090" w:rsidRPr="00A27090" w:rsidRDefault="00A27090" w:rsidP="00A27090">
      <w:pPr>
        <w:widowControl w:val="0"/>
        <w:jc w:val="right"/>
        <w:rPr>
          <w:b/>
          <w:bCs/>
          <w:color w:val="000000"/>
        </w:rPr>
      </w:pPr>
      <w:r w:rsidRPr="00A27090">
        <w:rPr>
          <w:b/>
          <w:color w:val="000000"/>
        </w:rPr>
        <w:t xml:space="preserve">Итого: </w:t>
      </w:r>
      <w:r w:rsidRPr="00A27090">
        <w:t>250 000</w:t>
      </w:r>
    </w:p>
    <w:p w14:paraId="2223BA05" w14:textId="6A2538B0" w:rsidR="00A27090" w:rsidRPr="00A27090" w:rsidRDefault="00A27090" w:rsidP="00A27090">
      <w:pPr>
        <w:widowControl w:val="0"/>
        <w:jc w:val="right"/>
        <w:rPr>
          <w:b/>
          <w:bCs/>
          <w:color w:val="000000"/>
        </w:rPr>
      </w:pPr>
      <w:r w:rsidRPr="00A27090">
        <w:rPr>
          <w:b/>
          <w:color w:val="000000"/>
        </w:rPr>
        <w:t xml:space="preserve">В т.ч. НДС </w:t>
      </w:r>
      <w:permStart w:id="914104863" w:edGrp="everyone"/>
      <w:r w:rsidRPr="00A27090">
        <w:t xml:space="preserve">20 </w:t>
      </w:r>
      <w:permEnd w:id="914104863"/>
      <w:r w:rsidRPr="00A27090">
        <w:t>% в размере 41 666,67</w:t>
      </w:r>
    </w:p>
    <w:p w14:paraId="4FA418D9" w14:textId="77777777" w:rsidR="00A27090" w:rsidRPr="00A27090" w:rsidRDefault="00A27090" w:rsidP="00A27090">
      <w:pPr>
        <w:widowControl w:val="0"/>
        <w:rPr>
          <w:b/>
        </w:rPr>
      </w:pPr>
    </w:p>
    <w:p w14:paraId="655A1E29" w14:textId="00B1A286" w:rsidR="00A27090" w:rsidRPr="00A27090" w:rsidRDefault="0047629E" w:rsidP="00A27090">
      <w:pPr>
        <w:widowControl w:val="0"/>
        <w:ind w:firstLine="709"/>
        <w:jc w:val="both"/>
      </w:pPr>
      <w:r w:rsidRPr="0047629E">
        <w:t>Предельная стоимость лота</w:t>
      </w:r>
      <w:r>
        <w:t xml:space="preserve"> составляет:</w:t>
      </w:r>
      <w:r w:rsidR="00AF4815">
        <w:t xml:space="preserve"> </w:t>
      </w:r>
      <w:r w:rsidR="00A27090" w:rsidRPr="00A27090">
        <w:t>2 794 200,00 (Два миллиона семьсот девяносто четыре тысячи двести) рублей 00 копеек, в том числе налог на добавленную стоимость (НДС) по ставке20 % в размере 145 866 (сто сорок пять тысяч восемьсот шестьдесят шесть) рублей 67 копеек.</w:t>
      </w:r>
    </w:p>
    <w:p w14:paraId="4D440939" w14:textId="721B7258" w:rsidR="00A27090" w:rsidRPr="00A27090" w:rsidRDefault="00A27090" w:rsidP="00A27090">
      <w:pPr>
        <w:widowControl w:val="0"/>
        <w:ind w:firstLine="709"/>
        <w:jc w:val="both"/>
      </w:pPr>
      <w:r w:rsidRPr="00A27090">
        <w:t xml:space="preserve">Срок доставки </w:t>
      </w:r>
      <w:r w:rsidR="00AF4815">
        <w:t>товара,</w:t>
      </w:r>
      <w:r w:rsidRPr="00A27090">
        <w:t xml:space="preserve"> предоставление права пользования и оказание </w:t>
      </w:r>
      <w:r w:rsidR="00AF4815">
        <w:t>у</w:t>
      </w:r>
      <w:r w:rsidRPr="00A27090">
        <w:t>слуг происходят одновременно не позднее 35 (тридцати пяти) рабочих дней после заключения Договора. Частичная поставка с последующей допоставкой не допускается. Дата и время поставки и предоставления права пользования определяются по согласованию Сторон.</w:t>
      </w:r>
    </w:p>
    <w:p w14:paraId="4622B2FD" w14:textId="2F074B4D" w:rsidR="00A27090" w:rsidRPr="00A27090" w:rsidRDefault="00A27090" w:rsidP="00A27090">
      <w:pPr>
        <w:widowControl w:val="0"/>
        <w:ind w:firstLine="709"/>
        <w:jc w:val="both"/>
        <w:rPr>
          <w:b/>
        </w:rPr>
      </w:pPr>
      <w:r w:rsidRPr="00A27090">
        <w:t xml:space="preserve">Адрес доставки </w:t>
      </w:r>
      <w:r w:rsidR="00AF4815">
        <w:t>товара</w:t>
      </w:r>
      <w:r w:rsidRPr="00A27090">
        <w:t xml:space="preserve">, передачи прав на ПО, оказания услуг: </w:t>
      </w:r>
      <w:r w:rsidRPr="00A27090">
        <w:rPr>
          <w:b/>
        </w:rPr>
        <w:t>г. Уфа, ул. Ленина, 30.</w:t>
      </w:r>
    </w:p>
    <w:p w14:paraId="12573EB7" w14:textId="77777777" w:rsidR="001E35A3" w:rsidRDefault="001E35A3" w:rsidP="009624B1">
      <w:pPr>
        <w:jc w:val="both"/>
        <w:rPr>
          <w:rFonts w:cs="Arial"/>
          <w:i/>
          <w:color w:val="FF0000"/>
        </w:rPr>
      </w:pPr>
    </w:p>
    <w:p w14:paraId="7CECAD76" w14:textId="0A0FC20E" w:rsidR="009624B1" w:rsidRDefault="009624B1" w:rsidP="009624B1">
      <w:pPr>
        <w:jc w:val="both"/>
        <w:rPr>
          <w:rFonts w:cs="Arial"/>
          <w:i/>
          <w:color w:val="FF0000"/>
        </w:rPr>
      </w:pPr>
    </w:p>
    <w:p w14:paraId="19944D15" w14:textId="34D25E0E" w:rsidR="00A27090" w:rsidRDefault="00A27090" w:rsidP="009624B1">
      <w:pPr>
        <w:jc w:val="both"/>
        <w:rPr>
          <w:rFonts w:cs="Arial"/>
          <w:i/>
          <w:color w:val="FF0000"/>
        </w:rPr>
      </w:pPr>
    </w:p>
    <w:p w14:paraId="056F0B5E" w14:textId="21FE8784" w:rsidR="00A27090" w:rsidRDefault="00A27090" w:rsidP="009624B1">
      <w:pPr>
        <w:jc w:val="both"/>
        <w:rPr>
          <w:rFonts w:cs="Arial"/>
          <w:i/>
          <w:color w:val="FF0000"/>
        </w:rPr>
      </w:pPr>
    </w:p>
    <w:p w14:paraId="3CA19C02" w14:textId="1EEAD664" w:rsidR="00AF4815" w:rsidRDefault="00AF4815" w:rsidP="009624B1">
      <w:pPr>
        <w:jc w:val="both"/>
        <w:rPr>
          <w:rFonts w:cs="Arial"/>
          <w:i/>
          <w:color w:val="FF0000"/>
        </w:rPr>
      </w:pPr>
    </w:p>
    <w:p w14:paraId="322F6FC1" w14:textId="77777777" w:rsidR="00AF4815" w:rsidRDefault="00AF4815" w:rsidP="009624B1">
      <w:pPr>
        <w:jc w:val="both"/>
        <w:rPr>
          <w:rFonts w:cs="Arial"/>
          <w:i/>
          <w:color w:val="FF0000"/>
        </w:rPr>
      </w:pPr>
    </w:p>
    <w:p w14:paraId="5F76BD65" w14:textId="6E2918C3" w:rsidR="00A27090" w:rsidRDefault="00A27090" w:rsidP="009624B1">
      <w:pPr>
        <w:jc w:val="both"/>
        <w:rPr>
          <w:rFonts w:cs="Arial"/>
          <w:i/>
          <w:color w:val="FF0000"/>
        </w:rPr>
      </w:pPr>
    </w:p>
    <w:p w14:paraId="39A7F012" w14:textId="77777777" w:rsidR="00A27090" w:rsidRDefault="00A27090"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3" w:name="_РАЗДЕЛ_V._ПРОЕКТ_1"/>
      <w:bookmarkStart w:id="294" w:name="_Toc81308151"/>
      <w:bookmarkEnd w:id="293"/>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94"/>
    </w:p>
    <w:p w14:paraId="646BF25C" w14:textId="77777777" w:rsidR="001E35A3" w:rsidRPr="006F07FD" w:rsidRDefault="001E35A3" w:rsidP="001E35A3">
      <w:bookmarkStart w:id="295"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96" w:name="_Приложение_№_1_1"/>
      <w:bookmarkStart w:id="297" w:name="_Приложение_№_1"/>
      <w:bookmarkEnd w:id="296"/>
      <w:bookmarkEnd w:id="297"/>
      <w:bookmarkEnd w:id="295"/>
    </w:p>
    <w:sectPr w:rsidR="009624B1" w:rsidSect="002A65BB">
      <w:headerReference w:type="default" r:id="rId35"/>
      <w:pgSz w:w="11907" w:h="16839" w:code="9"/>
      <w:pgMar w:top="851" w:right="567" w:bottom="42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A27090" w:rsidRDefault="00A27090" w:rsidP="009624B1">
      <w:r>
        <w:separator/>
      </w:r>
    </w:p>
  </w:endnote>
  <w:endnote w:type="continuationSeparator" w:id="0">
    <w:p w14:paraId="4EA98795" w14:textId="77777777" w:rsidR="00A27090" w:rsidRDefault="00A2709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A27090" w:rsidRDefault="00A27090" w:rsidP="009624B1">
      <w:r>
        <w:separator/>
      </w:r>
    </w:p>
  </w:footnote>
  <w:footnote w:type="continuationSeparator" w:id="0">
    <w:p w14:paraId="748AE743" w14:textId="77777777" w:rsidR="00A27090" w:rsidRDefault="00A27090" w:rsidP="009624B1">
      <w:r>
        <w:continuationSeparator/>
      </w:r>
    </w:p>
  </w:footnote>
  <w:footnote w:id="1">
    <w:p w14:paraId="3293B9E2" w14:textId="77777777" w:rsidR="00A27090" w:rsidRDefault="00A27090" w:rsidP="00F70FF9">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6A26D8B4" w14:textId="77777777" w:rsidR="00A27090" w:rsidRDefault="00A27090" w:rsidP="00640EC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A27090" w:rsidRDefault="00A27090">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A27090" w:rsidRDefault="00A2709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A27090" w:rsidRDefault="00A27090">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A27090" w:rsidRDefault="00A2709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A27090" w:rsidRDefault="00A27090">
    <w:pPr>
      <w:pStyle w:val="a7"/>
      <w:jc w:val="center"/>
    </w:pPr>
    <w:r>
      <w:fldChar w:fldCharType="begin"/>
    </w:r>
    <w:r>
      <w:instrText>PAGE   \* MERGEFORMAT</w:instrText>
    </w:r>
    <w:r>
      <w:fldChar w:fldCharType="separate"/>
    </w:r>
    <w:r>
      <w:rPr>
        <w:noProof/>
      </w:rPr>
      <w:t>38</w:t>
    </w:r>
    <w:r>
      <w:fldChar w:fldCharType="end"/>
    </w:r>
  </w:p>
  <w:p w14:paraId="4583DD1E" w14:textId="77777777" w:rsidR="00A27090" w:rsidRDefault="00A2709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A0D22EB4"/>
    <w:name w:val="WW8Num22322"/>
    <w:lvl w:ilvl="0">
      <w:start w:val="1"/>
      <w:numFmt w:val="decimal"/>
      <w:lvlText w:val="%1."/>
      <w:lvlJc w:val="left"/>
      <w:pPr>
        <w:tabs>
          <w:tab w:val="num" w:pos="-1080"/>
        </w:tabs>
        <w:ind w:left="360" w:hanging="360"/>
      </w:pPr>
    </w:lvl>
    <w:lvl w:ilvl="1">
      <w:start w:val="1"/>
      <w:numFmt w:val="decimal"/>
      <w:lvlText w:val="%1.%2."/>
      <w:lvlJc w:val="left"/>
      <w:pPr>
        <w:tabs>
          <w:tab w:val="num" w:pos="-796"/>
        </w:tabs>
        <w:ind w:left="-87" w:hanging="709"/>
      </w:pPr>
      <w:rPr>
        <w:sz w:val="24"/>
        <w:szCs w:val="24"/>
      </w:rPr>
    </w:lvl>
    <w:lvl w:ilvl="2">
      <w:start w:val="1"/>
      <w:numFmt w:val="bullet"/>
      <w:lvlText w:val="o"/>
      <w:lvlJc w:val="left"/>
      <w:pPr>
        <w:ind w:left="-152" w:hanging="360"/>
      </w:pPr>
      <w:rPr>
        <w:rFonts w:ascii="Courier New" w:hAnsi="Courier New" w:cs="Courier New" w:hint="default"/>
        <w:color w:val="auto"/>
        <w:shd w:val="clear" w:color="auto" w:fill="FFFF00"/>
      </w:rPr>
    </w:lvl>
    <w:lvl w:ilvl="3">
      <w:start w:val="1"/>
      <w:numFmt w:val="decimal"/>
      <w:lvlText w:val="%1.%2.%3.%4."/>
      <w:lvlJc w:val="left"/>
      <w:pPr>
        <w:tabs>
          <w:tab w:val="num" w:pos="-1080"/>
        </w:tabs>
        <w:ind w:left="905" w:hanging="567"/>
      </w:pPr>
    </w:lvl>
    <w:lvl w:ilvl="4">
      <w:start w:val="1"/>
      <w:numFmt w:val="decimal"/>
      <w:lvlText w:val="%1.%2.%3.%4.%5."/>
      <w:lvlJc w:val="left"/>
      <w:pPr>
        <w:tabs>
          <w:tab w:val="num" w:pos="-1080"/>
        </w:tabs>
        <w:ind w:left="2268" w:hanging="1440"/>
      </w:pPr>
    </w:lvl>
    <w:lvl w:ilvl="5">
      <w:start w:val="1"/>
      <w:numFmt w:val="decimal"/>
      <w:lvlText w:val="%1.%2.%3.%4.%5.%6."/>
      <w:lvlJc w:val="left"/>
      <w:pPr>
        <w:tabs>
          <w:tab w:val="num" w:pos="-1080"/>
        </w:tabs>
        <w:ind w:left="2475" w:hanging="1440"/>
      </w:pPr>
    </w:lvl>
    <w:lvl w:ilvl="6">
      <w:start w:val="1"/>
      <w:numFmt w:val="decimal"/>
      <w:lvlText w:val="%1.%2.%3.%4.%5.%6.%7."/>
      <w:lvlJc w:val="left"/>
      <w:pPr>
        <w:tabs>
          <w:tab w:val="num" w:pos="-1080"/>
        </w:tabs>
        <w:ind w:left="3042" w:hanging="1800"/>
      </w:pPr>
    </w:lvl>
    <w:lvl w:ilvl="7">
      <w:start w:val="1"/>
      <w:numFmt w:val="decimal"/>
      <w:lvlText w:val="%1.%2.%3.%4.%5.%6.%7.%8."/>
      <w:lvlJc w:val="left"/>
      <w:pPr>
        <w:tabs>
          <w:tab w:val="num" w:pos="-1080"/>
        </w:tabs>
        <w:ind w:left="3609" w:hanging="2160"/>
      </w:pPr>
    </w:lvl>
    <w:lvl w:ilvl="8">
      <w:start w:val="1"/>
      <w:numFmt w:val="decimal"/>
      <w:lvlText w:val="%1.%2.%3.%4.%5.%6.%7.%8.%9."/>
      <w:lvlJc w:val="left"/>
      <w:pPr>
        <w:tabs>
          <w:tab w:val="num" w:pos="-1080"/>
        </w:tabs>
        <w:ind w:left="3816" w:hanging="2160"/>
      </w:pPr>
    </w:lvl>
  </w:abstractNum>
  <w:abstractNum w:abstractNumId="1"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4"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0"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0685DD5"/>
    <w:multiLevelType w:val="hybridMultilevel"/>
    <w:tmpl w:val="EE90B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A1081D"/>
    <w:multiLevelType w:val="hybridMultilevel"/>
    <w:tmpl w:val="C750CA2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284" w:hanging="360"/>
      </w:pPr>
      <w:rPr>
        <w:rFonts w:ascii="Courier New" w:hAnsi="Courier New" w:cs="Courier New" w:hint="default"/>
      </w:rPr>
    </w:lvl>
    <w:lvl w:ilvl="2" w:tplc="436018B0">
      <w:start w:val="1"/>
      <w:numFmt w:val="decimal"/>
      <w:lvlText w:val="1.%3"/>
      <w:lvlJc w:val="left"/>
      <w:pPr>
        <w:ind w:left="1004" w:hanging="360"/>
      </w:pPr>
    </w:lvl>
    <w:lvl w:ilvl="3" w:tplc="04090001">
      <w:start w:val="1"/>
      <w:numFmt w:val="bullet"/>
      <w:lvlText w:val=""/>
      <w:lvlJc w:val="left"/>
      <w:pPr>
        <w:ind w:left="1724" w:hanging="360"/>
      </w:pPr>
      <w:rPr>
        <w:rFonts w:ascii="Symbol" w:hAnsi="Symbol" w:hint="default"/>
      </w:rPr>
    </w:lvl>
    <w:lvl w:ilvl="4" w:tplc="04090003">
      <w:start w:val="1"/>
      <w:numFmt w:val="bullet"/>
      <w:lvlText w:val="o"/>
      <w:lvlJc w:val="left"/>
      <w:pPr>
        <w:ind w:left="2444" w:hanging="360"/>
      </w:pPr>
      <w:rPr>
        <w:rFonts w:ascii="Courier New" w:hAnsi="Courier New" w:cs="Courier New" w:hint="default"/>
      </w:rPr>
    </w:lvl>
    <w:lvl w:ilvl="5" w:tplc="04090005">
      <w:start w:val="1"/>
      <w:numFmt w:val="bullet"/>
      <w:lvlText w:val=""/>
      <w:lvlJc w:val="left"/>
      <w:pPr>
        <w:ind w:left="3164" w:hanging="360"/>
      </w:pPr>
      <w:rPr>
        <w:rFonts w:ascii="Wingdings" w:hAnsi="Wingdings" w:hint="default"/>
      </w:rPr>
    </w:lvl>
    <w:lvl w:ilvl="6" w:tplc="04090001">
      <w:start w:val="1"/>
      <w:numFmt w:val="bullet"/>
      <w:lvlText w:val=""/>
      <w:lvlJc w:val="left"/>
      <w:pPr>
        <w:ind w:left="3884" w:hanging="360"/>
      </w:pPr>
      <w:rPr>
        <w:rFonts w:ascii="Symbol" w:hAnsi="Symbol" w:hint="default"/>
      </w:rPr>
    </w:lvl>
    <w:lvl w:ilvl="7" w:tplc="04090003">
      <w:start w:val="1"/>
      <w:numFmt w:val="bullet"/>
      <w:lvlText w:val="o"/>
      <w:lvlJc w:val="left"/>
      <w:pPr>
        <w:ind w:left="4604" w:hanging="360"/>
      </w:pPr>
      <w:rPr>
        <w:rFonts w:ascii="Courier New" w:hAnsi="Courier New" w:cs="Courier New" w:hint="default"/>
      </w:rPr>
    </w:lvl>
    <w:lvl w:ilvl="8" w:tplc="04090005">
      <w:start w:val="1"/>
      <w:numFmt w:val="bullet"/>
      <w:lvlText w:val=""/>
      <w:lvlJc w:val="left"/>
      <w:pPr>
        <w:ind w:left="5324" w:hanging="360"/>
      </w:pPr>
      <w:rPr>
        <w:rFonts w:ascii="Wingdings" w:hAnsi="Wingdings" w:hint="default"/>
      </w:r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7EB736E"/>
    <w:multiLevelType w:val="hybridMultilevel"/>
    <w:tmpl w:val="0FAECF14"/>
    <w:lvl w:ilvl="0" w:tplc="A9F831CC">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31"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4"/>
  </w:num>
  <w:num w:numId="3">
    <w:abstractNumId w:val="28"/>
  </w:num>
  <w:num w:numId="4">
    <w:abstractNumId w:val="27"/>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5"/>
  </w:num>
  <w:num w:numId="8">
    <w:abstractNumId w:val="16"/>
  </w:num>
  <w:num w:numId="9">
    <w:abstractNumId w:val="21"/>
  </w:num>
  <w:num w:numId="10">
    <w:abstractNumId w:val="3"/>
  </w:num>
  <w:num w:numId="11">
    <w:abstractNumId w:val="41"/>
  </w:num>
  <w:num w:numId="12">
    <w:abstractNumId w:val="33"/>
  </w:num>
  <w:num w:numId="13">
    <w:abstractNumId w:val="10"/>
  </w:num>
  <w:num w:numId="14">
    <w:abstractNumId w:val="40"/>
  </w:num>
  <w:num w:numId="15">
    <w:abstractNumId w:val="15"/>
  </w:num>
  <w:num w:numId="16">
    <w:abstractNumId w:val="12"/>
  </w:num>
  <w:num w:numId="17">
    <w:abstractNumId w:val="14"/>
  </w:num>
  <w:num w:numId="18">
    <w:abstractNumId w:val="8"/>
  </w:num>
  <w:num w:numId="19">
    <w:abstractNumId w:val="19"/>
  </w:num>
  <w:num w:numId="20">
    <w:abstractNumId w:val="29"/>
  </w:num>
  <w:num w:numId="21">
    <w:abstractNumId w:val="32"/>
  </w:num>
  <w:num w:numId="22">
    <w:abstractNumId w:val="17"/>
  </w:num>
  <w:num w:numId="23">
    <w:abstractNumId w:val="26"/>
  </w:num>
  <w:num w:numId="24">
    <w:abstractNumId w:val="6"/>
  </w:num>
  <w:num w:numId="25">
    <w:abstractNumId w:val="13"/>
  </w:num>
  <w:num w:numId="26">
    <w:abstractNumId w:val="22"/>
  </w:num>
  <w:num w:numId="27">
    <w:abstractNumId w:val="39"/>
  </w:num>
  <w:num w:numId="28">
    <w:abstractNumId w:val="4"/>
  </w:num>
  <w:num w:numId="29">
    <w:abstractNumId w:val="2"/>
  </w:num>
  <w:num w:numId="30">
    <w:abstractNumId w:val="9"/>
  </w:num>
  <w:num w:numId="31">
    <w:abstractNumId w:val="38"/>
  </w:num>
  <w:num w:numId="32">
    <w:abstractNumId w:val="36"/>
  </w:num>
  <w:num w:numId="33">
    <w:abstractNumId w:val="11"/>
  </w:num>
  <w:num w:numId="34">
    <w:abstractNumId w:val="7"/>
  </w:num>
  <w:num w:numId="35">
    <w:abstractNumId w:val="20"/>
  </w:num>
  <w:num w:numId="36">
    <w:abstractNumId w:val="37"/>
  </w:num>
  <w:num w:numId="37">
    <w:abstractNumId w:val="35"/>
  </w:num>
  <w:num w:numId="38">
    <w:abstractNumId w:val="31"/>
  </w:num>
  <w:num w:numId="39">
    <w:abstractNumId w:val="1"/>
  </w:num>
  <w:num w:numId="40">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lvlOverride w:ilvl="1"/>
    <w:lvlOverride w:ilvl="2">
      <w:startOverride w:val="1"/>
    </w:lvlOverride>
    <w:lvlOverride w:ilvl="3"/>
    <w:lvlOverride w:ilvl="4"/>
    <w:lvlOverride w:ilvl="5"/>
    <w:lvlOverride w:ilvl="6"/>
    <w:lvlOverride w:ilvl="7"/>
    <w:lvlOverride w:ilvl="8"/>
  </w:num>
  <w:num w:numId="42">
    <w:abstractNumId w:val="30"/>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C3F57"/>
    <w:rsid w:val="000E50BE"/>
    <w:rsid w:val="00167177"/>
    <w:rsid w:val="00170F64"/>
    <w:rsid w:val="00194219"/>
    <w:rsid w:val="001964F8"/>
    <w:rsid w:val="001D46C0"/>
    <w:rsid w:val="001E1A48"/>
    <w:rsid w:val="001E35A3"/>
    <w:rsid w:val="0025219F"/>
    <w:rsid w:val="00254C2E"/>
    <w:rsid w:val="00254E17"/>
    <w:rsid w:val="00277627"/>
    <w:rsid w:val="002937B0"/>
    <w:rsid w:val="002A65BB"/>
    <w:rsid w:val="002E2A4C"/>
    <w:rsid w:val="00353700"/>
    <w:rsid w:val="00355BFB"/>
    <w:rsid w:val="003978F4"/>
    <w:rsid w:val="003D7D03"/>
    <w:rsid w:val="003E6B31"/>
    <w:rsid w:val="00401CAF"/>
    <w:rsid w:val="004547AC"/>
    <w:rsid w:val="00465ED2"/>
    <w:rsid w:val="0047629E"/>
    <w:rsid w:val="00487C0A"/>
    <w:rsid w:val="004F6A5A"/>
    <w:rsid w:val="00527612"/>
    <w:rsid w:val="00535A25"/>
    <w:rsid w:val="00550051"/>
    <w:rsid w:val="0057359C"/>
    <w:rsid w:val="005C5E08"/>
    <w:rsid w:val="00640ECD"/>
    <w:rsid w:val="006638F1"/>
    <w:rsid w:val="006A283F"/>
    <w:rsid w:val="006D1925"/>
    <w:rsid w:val="007222A8"/>
    <w:rsid w:val="00737263"/>
    <w:rsid w:val="007479C9"/>
    <w:rsid w:val="00757C8E"/>
    <w:rsid w:val="00770618"/>
    <w:rsid w:val="007A4188"/>
    <w:rsid w:val="007C0F23"/>
    <w:rsid w:val="007D6F07"/>
    <w:rsid w:val="008231B2"/>
    <w:rsid w:val="00833A98"/>
    <w:rsid w:val="00915D82"/>
    <w:rsid w:val="00932524"/>
    <w:rsid w:val="009624B1"/>
    <w:rsid w:val="00973A39"/>
    <w:rsid w:val="00977FAE"/>
    <w:rsid w:val="00986AF0"/>
    <w:rsid w:val="00991028"/>
    <w:rsid w:val="009A1E15"/>
    <w:rsid w:val="009E053F"/>
    <w:rsid w:val="00A27090"/>
    <w:rsid w:val="00A3731E"/>
    <w:rsid w:val="00A37A7B"/>
    <w:rsid w:val="00A622C6"/>
    <w:rsid w:val="00AB39BA"/>
    <w:rsid w:val="00AC368A"/>
    <w:rsid w:val="00AD72AA"/>
    <w:rsid w:val="00AD7ED5"/>
    <w:rsid w:val="00AF4815"/>
    <w:rsid w:val="00B02075"/>
    <w:rsid w:val="00B115F6"/>
    <w:rsid w:val="00B1325F"/>
    <w:rsid w:val="00B23B3B"/>
    <w:rsid w:val="00B4414A"/>
    <w:rsid w:val="00B5302A"/>
    <w:rsid w:val="00B95868"/>
    <w:rsid w:val="00BA36D1"/>
    <w:rsid w:val="00BA68D6"/>
    <w:rsid w:val="00BE688A"/>
    <w:rsid w:val="00C06F69"/>
    <w:rsid w:val="00C970B5"/>
    <w:rsid w:val="00CD35C7"/>
    <w:rsid w:val="00CE5781"/>
    <w:rsid w:val="00CF506B"/>
    <w:rsid w:val="00CF7770"/>
    <w:rsid w:val="00D048DC"/>
    <w:rsid w:val="00D52993"/>
    <w:rsid w:val="00D623B9"/>
    <w:rsid w:val="00D72760"/>
    <w:rsid w:val="00D9282D"/>
    <w:rsid w:val="00DE36FF"/>
    <w:rsid w:val="00E1784B"/>
    <w:rsid w:val="00E2585D"/>
    <w:rsid w:val="00EA0CD1"/>
    <w:rsid w:val="00EB4766"/>
    <w:rsid w:val="00EB76DB"/>
    <w:rsid w:val="00F5645B"/>
    <w:rsid w:val="00F70FF9"/>
    <w:rsid w:val="00F90FE1"/>
    <w:rsid w:val="00FA119C"/>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0"/>
    <w:rsid w:val="00737263"/>
    <w:pPr>
      <w:suppressAutoHyphens/>
      <w:spacing w:line="100" w:lineRule="atLeast"/>
      <w:ind w:left="720"/>
    </w:pPr>
    <w:rPr>
      <w:kern w:val="2"/>
      <w:lang w:val="en-US" w:eastAsia="ar-SA"/>
    </w:rPr>
  </w:style>
  <w:style w:type="paragraph" w:styleId="HTML">
    <w:name w:val="HTML Preformatted"/>
    <w:basedOn w:val="a0"/>
    <w:link w:val="HTML0"/>
    <w:uiPriority w:val="99"/>
    <w:semiHidden/>
    <w:unhideWhenUsed/>
    <w:rsid w:val="00A27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A2709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657850"/>
    <w:rsid w:val="007B29A4"/>
    <w:rsid w:val="009A16BB"/>
    <w:rsid w:val="00B3142E"/>
    <w:rsid w:val="00D77761"/>
    <w:rsid w:val="00F01720"/>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91ADA5F-FB4B-4210-A96F-5328241F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46</Pages>
  <Words>19815</Words>
  <Characters>112949</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56</cp:revision>
  <cp:lastPrinted>2021-09-02T10:18:00Z</cp:lastPrinted>
  <dcterms:created xsi:type="dcterms:W3CDTF">2021-08-18T04:08:00Z</dcterms:created>
  <dcterms:modified xsi:type="dcterms:W3CDTF">2021-09-02T10:18:00Z</dcterms:modified>
</cp:coreProperties>
</file>